
<file path=[Content_Types].xml><?xml version="1.0" encoding="utf-8"?>
<Types xmlns="http://schemas.openxmlformats.org/package/2006/content-types">
  <Default Extension="bin" ContentType="application/vnd.openxmlformats-officedocument.oleObject"/>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403F6" w:rsidRPr="007332AE" w:rsidRDefault="00A403F6" w:rsidP="00A403F6">
      <w:pPr>
        <w:pStyle w:val="1"/>
        <w:numPr>
          <w:ilvl w:val="0"/>
          <w:numId w:val="0"/>
        </w:numPr>
      </w:pPr>
      <w:bookmarkStart w:id="0" w:name="_Toc347265113"/>
      <w:r>
        <w:t>Лекция 15.</w:t>
      </w:r>
      <w:r w:rsidRPr="007332AE">
        <w:t xml:space="preserve"> ПРОВЕРКА СУЩЕСТВЕННОСТИ ФАКТОРОВ</w:t>
      </w:r>
      <w:r>
        <w:t xml:space="preserve"> </w:t>
      </w:r>
      <w:r w:rsidRPr="007332AE">
        <w:t>И ПОКАЗАТЕЛИ КАЧЕСТВА РЕГРЕССИИ</w:t>
      </w:r>
      <w:bookmarkEnd w:id="0"/>
    </w:p>
    <w:p w:rsidR="00A403F6" w:rsidRDefault="00A403F6" w:rsidP="00A403F6">
      <w:pPr>
        <w:ind w:firstLine="709"/>
        <w:jc w:val="both"/>
        <w:rPr>
          <w:sz w:val="28"/>
          <w:szCs w:val="28"/>
        </w:rPr>
      </w:pPr>
    </w:p>
    <w:p w:rsidR="00A403F6" w:rsidRPr="003E59CD" w:rsidRDefault="00A403F6" w:rsidP="00A403F6">
      <w:pPr>
        <w:ind w:firstLine="709"/>
        <w:jc w:val="both"/>
        <w:rPr>
          <w:sz w:val="28"/>
          <w:szCs w:val="28"/>
        </w:rPr>
      </w:pPr>
      <w:r w:rsidRPr="003E59CD">
        <w:rPr>
          <w:sz w:val="28"/>
          <w:szCs w:val="28"/>
        </w:rPr>
        <w:t>Практическая значимость уравнения множественной регрессии оценивается с помощью показателя множественной корреляции и его квадрата – показателя детерминации.</w:t>
      </w:r>
    </w:p>
    <w:p w:rsidR="00A403F6" w:rsidRPr="003E59CD" w:rsidRDefault="00A403F6" w:rsidP="00A403F6">
      <w:pPr>
        <w:autoSpaceDE w:val="0"/>
        <w:autoSpaceDN w:val="0"/>
        <w:adjustRightInd w:val="0"/>
        <w:ind w:firstLine="709"/>
        <w:jc w:val="both"/>
        <w:rPr>
          <w:sz w:val="28"/>
          <w:szCs w:val="28"/>
        </w:rPr>
      </w:pPr>
      <w:r w:rsidRPr="003E59CD">
        <w:rPr>
          <w:sz w:val="28"/>
          <w:szCs w:val="28"/>
        </w:rPr>
        <w:t>Показатель множественной корреляции характеризует тесноту связи рассматриваемого набора факторов с исследуемым признаком или, иначе, оценивает тесноту совместного влияния факторов на результат.</w:t>
      </w:r>
    </w:p>
    <w:p w:rsidR="00A403F6" w:rsidRDefault="00A403F6" w:rsidP="00A403F6">
      <w:pPr>
        <w:autoSpaceDE w:val="0"/>
        <w:autoSpaceDN w:val="0"/>
        <w:adjustRightInd w:val="0"/>
        <w:ind w:firstLine="709"/>
        <w:jc w:val="both"/>
        <w:rPr>
          <w:sz w:val="28"/>
          <w:szCs w:val="28"/>
        </w:rPr>
      </w:pPr>
      <w:r w:rsidRPr="003E59CD">
        <w:rPr>
          <w:sz w:val="28"/>
          <w:szCs w:val="28"/>
        </w:rPr>
        <w:t>Независимо от формы связи показатель множественной корреляции может быть найден как индекс множественной корреляции:</w:t>
      </w:r>
    </w:p>
    <w:p w:rsidR="00A403F6" w:rsidRPr="003E59CD" w:rsidRDefault="00A403F6" w:rsidP="00A403F6">
      <w:pPr>
        <w:autoSpaceDE w:val="0"/>
        <w:autoSpaceDN w:val="0"/>
        <w:adjustRightInd w:val="0"/>
        <w:ind w:firstLine="709"/>
        <w:jc w:val="both"/>
        <w:rPr>
          <w:sz w:val="28"/>
          <w:szCs w:val="28"/>
        </w:rPr>
      </w:pPr>
    </w:p>
    <w:p w:rsidR="00A403F6" w:rsidRPr="003E59CD" w:rsidRDefault="00A403F6" w:rsidP="00A403F6">
      <w:pPr>
        <w:autoSpaceDE w:val="0"/>
        <w:autoSpaceDN w:val="0"/>
        <w:adjustRightInd w:val="0"/>
        <w:ind w:firstLine="709"/>
        <w:jc w:val="right"/>
        <w:rPr>
          <w:sz w:val="28"/>
          <w:szCs w:val="28"/>
        </w:rPr>
      </w:pPr>
      <w:r w:rsidRPr="003E59CD">
        <w:rPr>
          <w:sz w:val="28"/>
          <w:szCs w:val="28"/>
        </w:rPr>
        <w:tab/>
      </w:r>
      <w:r w:rsidRPr="003E59CD">
        <w:rPr>
          <w:position w:val="-44"/>
          <w:sz w:val="28"/>
          <w:szCs w:val="28"/>
          <w:lang w:val="en-US"/>
        </w:rPr>
        <w:object w:dxaOrig="2560" w:dyaOrig="104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27.85pt;height:51.85pt" o:ole="">
            <v:imagedata r:id="rId6" o:title=""/>
          </v:shape>
          <o:OLEObject Type="Embed" ProgID="Equation.DSMT4" ShapeID="_x0000_i1025" DrawAspect="Content" ObjectID="_1421221426" r:id="rId7"/>
        </w:object>
      </w:r>
      <w:r w:rsidRPr="003E59CD">
        <w:rPr>
          <w:sz w:val="28"/>
          <w:szCs w:val="28"/>
        </w:rPr>
        <w:t>,</w:t>
      </w:r>
      <w:r w:rsidRPr="003E59CD">
        <w:rPr>
          <w:sz w:val="28"/>
          <w:szCs w:val="28"/>
        </w:rPr>
        <w:tab/>
      </w:r>
      <w:r w:rsidRPr="003E59CD">
        <w:rPr>
          <w:sz w:val="28"/>
          <w:szCs w:val="28"/>
        </w:rPr>
        <w:tab/>
      </w:r>
      <w:r w:rsidRPr="003E59CD">
        <w:rPr>
          <w:sz w:val="28"/>
          <w:szCs w:val="28"/>
        </w:rPr>
        <w:tab/>
      </w:r>
      <w:r w:rsidRPr="003E59CD">
        <w:rPr>
          <w:sz w:val="28"/>
          <w:szCs w:val="28"/>
        </w:rPr>
        <w:tab/>
      </w:r>
      <w:r w:rsidRPr="003E59CD">
        <w:rPr>
          <w:sz w:val="28"/>
          <w:szCs w:val="28"/>
        </w:rPr>
        <w:tab/>
        <w:t xml:space="preserve">  (</w:t>
      </w:r>
      <w:r>
        <w:rPr>
          <w:sz w:val="28"/>
          <w:szCs w:val="28"/>
        </w:rPr>
        <w:t>15</w:t>
      </w:r>
      <w:r w:rsidRPr="003E59CD">
        <w:rPr>
          <w:sz w:val="28"/>
          <w:szCs w:val="28"/>
        </w:rPr>
        <w:t>.12)</w:t>
      </w:r>
    </w:p>
    <w:p w:rsidR="00A403F6" w:rsidRDefault="00A403F6" w:rsidP="00A403F6">
      <w:pPr>
        <w:autoSpaceDE w:val="0"/>
        <w:autoSpaceDN w:val="0"/>
        <w:adjustRightInd w:val="0"/>
        <w:jc w:val="both"/>
        <w:rPr>
          <w:sz w:val="28"/>
          <w:szCs w:val="28"/>
        </w:rPr>
      </w:pPr>
    </w:p>
    <w:p w:rsidR="00A403F6" w:rsidRPr="003E59CD" w:rsidRDefault="00A403F6" w:rsidP="00A403F6">
      <w:pPr>
        <w:autoSpaceDE w:val="0"/>
        <w:autoSpaceDN w:val="0"/>
        <w:adjustRightInd w:val="0"/>
        <w:jc w:val="both"/>
        <w:rPr>
          <w:sz w:val="28"/>
          <w:szCs w:val="28"/>
        </w:rPr>
      </w:pPr>
      <w:r w:rsidRPr="003E59CD">
        <w:rPr>
          <w:sz w:val="28"/>
          <w:szCs w:val="28"/>
        </w:rPr>
        <w:t xml:space="preserve">где </w:t>
      </w:r>
      <w:r w:rsidRPr="003E59CD">
        <w:rPr>
          <w:position w:val="-16"/>
          <w:sz w:val="28"/>
          <w:szCs w:val="28"/>
        </w:rPr>
        <w:object w:dxaOrig="400" w:dyaOrig="499">
          <v:shape id="_x0000_i1026" type="#_x0000_t75" style="width:20.15pt;height:24.75pt" o:ole="">
            <v:imagedata r:id="rId8" o:title=""/>
          </v:shape>
          <o:OLEObject Type="Embed" ProgID="Equation.DSMT4" ShapeID="_x0000_i1026" DrawAspect="Content" ObjectID="_1421221427" r:id="rId9"/>
        </w:object>
      </w:r>
      <w:r w:rsidRPr="003E59CD">
        <w:rPr>
          <w:sz w:val="28"/>
          <w:szCs w:val="28"/>
        </w:rPr>
        <w:t xml:space="preserve"> – общая дисперсия результативного признака; </w:t>
      </w:r>
      <w:r w:rsidRPr="003E59CD">
        <w:rPr>
          <w:position w:val="-14"/>
          <w:sz w:val="28"/>
          <w:szCs w:val="28"/>
        </w:rPr>
        <w:object w:dxaOrig="540" w:dyaOrig="480">
          <v:shape id="_x0000_i1027" type="#_x0000_t75" style="width:27.05pt;height:24.2pt" o:ole="">
            <v:imagedata r:id="rId10" o:title=""/>
          </v:shape>
          <o:OLEObject Type="Embed" ProgID="Equation.DSMT4" ShapeID="_x0000_i1027" DrawAspect="Content" ObjectID="_1421221428" r:id="rId11"/>
        </w:object>
      </w:r>
      <w:r w:rsidRPr="003E59CD">
        <w:rPr>
          <w:sz w:val="28"/>
          <w:szCs w:val="28"/>
        </w:rPr>
        <w:t xml:space="preserve"> – остаточная дисперсия.</w:t>
      </w:r>
    </w:p>
    <w:p w:rsidR="00A403F6" w:rsidRDefault="00A403F6" w:rsidP="00A403F6">
      <w:pPr>
        <w:autoSpaceDE w:val="0"/>
        <w:autoSpaceDN w:val="0"/>
        <w:adjustRightInd w:val="0"/>
        <w:ind w:firstLine="709"/>
        <w:jc w:val="both"/>
        <w:rPr>
          <w:sz w:val="28"/>
          <w:szCs w:val="28"/>
        </w:rPr>
      </w:pPr>
    </w:p>
    <w:p w:rsidR="00A403F6" w:rsidRDefault="00A403F6" w:rsidP="00A403F6">
      <w:pPr>
        <w:autoSpaceDE w:val="0"/>
        <w:autoSpaceDN w:val="0"/>
        <w:adjustRightInd w:val="0"/>
        <w:ind w:firstLine="709"/>
        <w:jc w:val="both"/>
        <w:rPr>
          <w:sz w:val="28"/>
          <w:szCs w:val="28"/>
        </w:rPr>
      </w:pPr>
      <w:r w:rsidRPr="003E59CD">
        <w:rPr>
          <w:sz w:val="28"/>
          <w:szCs w:val="28"/>
        </w:rPr>
        <w:t>Границы изменения индекса множественной корреляции от 0 до 1. Чем ближе его значение к 1, тем теснее связь результативного признака со всем набором исследуемых факторов. Величина индекса множественной корреляции должна быть больше или равна максимальному парному индексу корреляции:</w:t>
      </w:r>
    </w:p>
    <w:p w:rsidR="00A403F6" w:rsidRPr="003E59CD" w:rsidRDefault="00A403F6" w:rsidP="00A403F6">
      <w:pPr>
        <w:autoSpaceDE w:val="0"/>
        <w:autoSpaceDN w:val="0"/>
        <w:adjustRightInd w:val="0"/>
        <w:ind w:firstLine="709"/>
        <w:jc w:val="both"/>
        <w:rPr>
          <w:sz w:val="28"/>
          <w:szCs w:val="28"/>
        </w:rPr>
      </w:pPr>
    </w:p>
    <w:p w:rsidR="00A403F6" w:rsidRPr="003E59CD" w:rsidRDefault="00A403F6" w:rsidP="00A403F6">
      <w:pPr>
        <w:autoSpaceDE w:val="0"/>
        <w:autoSpaceDN w:val="0"/>
        <w:adjustRightInd w:val="0"/>
        <w:jc w:val="center"/>
        <w:rPr>
          <w:sz w:val="28"/>
          <w:szCs w:val="28"/>
        </w:rPr>
      </w:pPr>
      <w:r w:rsidRPr="003E59CD">
        <w:rPr>
          <w:position w:val="-22"/>
          <w:sz w:val="28"/>
          <w:szCs w:val="28"/>
        </w:rPr>
        <w:object w:dxaOrig="3500" w:dyaOrig="600">
          <v:shape id="_x0000_i1028" type="#_x0000_t75" style="width:175.1pt;height:29.95pt" o:ole="">
            <v:imagedata r:id="rId12" o:title=""/>
          </v:shape>
          <o:OLEObject Type="Embed" ProgID="Equation.DSMT4" ShapeID="_x0000_i1028" DrawAspect="Content" ObjectID="_1421221429" r:id="rId13"/>
        </w:object>
      </w:r>
      <w:r w:rsidRPr="003E59CD">
        <w:rPr>
          <w:sz w:val="28"/>
          <w:szCs w:val="28"/>
        </w:rPr>
        <w:t>.</w:t>
      </w:r>
    </w:p>
    <w:p w:rsidR="00A403F6" w:rsidRDefault="00A403F6" w:rsidP="00A403F6">
      <w:pPr>
        <w:autoSpaceDE w:val="0"/>
        <w:autoSpaceDN w:val="0"/>
        <w:adjustRightInd w:val="0"/>
        <w:ind w:firstLine="709"/>
        <w:jc w:val="both"/>
        <w:rPr>
          <w:sz w:val="28"/>
          <w:szCs w:val="28"/>
        </w:rPr>
      </w:pPr>
    </w:p>
    <w:p w:rsidR="00A403F6" w:rsidRPr="003E59CD" w:rsidRDefault="00A403F6" w:rsidP="00A403F6">
      <w:pPr>
        <w:autoSpaceDE w:val="0"/>
        <w:autoSpaceDN w:val="0"/>
        <w:adjustRightInd w:val="0"/>
        <w:ind w:firstLine="709"/>
        <w:jc w:val="both"/>
        <w:rPr>
          <w:sz w:val="28"/>
          <w:szCs w:val="28"/>
        </w:rPr>
      </w:pPr>
      <w:r w:rsidRPr="003E59CD">
        <w:rPr>
          <w:sz w:val="28"/>
          <w:szCs w:val="28"/>
        </w:rPr>
        <w:t>При правильном включении факторов в регрессионную модель величина индекса множественной корреляции будет существенно отличаться от индекса корреляции парной зависимости. Если же дополнительно включенные в уравнение множественной регрессии факторы третьестепенны, то индекс множественной корреляции может практически совпадать с индексом парной корреляции (различия в третьем, четвертом знаках). Отсюда ясно, что сравнивая индексы множественной и парной корреляции, можно сделать вывод о целесообразности включения в уравнение регрессии того или иного фактора.</w:t>
      </w:r>
    </w:p>
    <w:p w:rsidR="00A403F6" w:rsidRDefault="00A403F6" w:rsidP="00A403F6">
      <w:pPr>
        <w:autoSpaceDE w:val="0"/>
        <w:autoSpaceDN w:val="0"/>
        <w:adjustRightInd w:val="0"/>
        <w:ind w:firstLine="709"/>
        <w:jc w:val="both"/>
        <w:rPr>
          <w:sz w:val="28"/>
          <w:szCs w:val="28"/>
        </w:rPr>
      </w:pPr>
      <w:r w:rsidRPr="003E59CD">
        <w:rPr>
          <w:sz w:val="28"/>
          <w:szCs w:val="28"/>
        </w:rPr>
        <w:t>Расчет индекса множественной корреляции предполагает определение уравнения множественной регрессии и на его основе остаточной дисперсии:</w:t>
      </w:r>
    </w:p>
    <w:p w:rsidR="00A403F6" w:rsidRPr="003E59CD" w:rsidRDefault="00A403F6" w:rsidP="00A403F6">
      <w:pPr>
        <w:autoSpaceDE w:val="0"/>
        <w:autoSpaceDN w:val="0"/>
        <w:adjustRightInd w:val="0"/>
        <w:ind w:firstLine="709"/>
        <w:jc w:val="both"/>
        <w:rPr>
          <w:sz w:val="28"/>
          <w:szCs w:val="28"/>
        </w:rPr>
      </w:pPr>
    </w:p>
    <w:p w:rsidR="00A403F6" w:rsidRPr="003E59CD" w:rsidRDefault="00A403F6" w:rsidP="00A403F6">
      <w:pPr>
        <w:autoSpaceDE w:val="0"/>
        <w:autoSpaceDN w:val="0"/>
        <w:adjustRightInd w:val="0"/>
        <w:ind w:left="707" w:firstLine="709"/>
        <w:jc w:val="right"/>
        <w:rPr>
          <w:sz w:val="28"/>
          <w:szCs w:val="28"/>
        </w:rPr>
      </w:pPr>
      <w:r w:rsidRPr="003E59CD">
        <w:rPr>
          <w:position w:val="-30"/>
          <w:sz w:val="28"/>
          <w:szCs w:val="28"/>
        </w:rPr>
        <w:object w:dxaOrig="3260" w:dyaOrig="800">
          <v:shape id="_x0000_i1029" type="#_x0000_t75" style="width:163pt;height:39.75pt" o:ole="">
            <v:imagedata r:id="rId14" o:title=""/>
          </v:shape>
          <o:OLEObject Type="Embed" ProgID="Equation.DSMT4" ShapeID="_x0000_i1029" DrawAspect="Content" ObjectID="_1421221430" r:id="rId15"/>
        </w:object>
      </w:r>
      <w:r w:rsidRPr="003E59CD">
        <w:rPr>
          <w:sz w:val="28"/>
          <w:szCs w:val="28"/>
        </w:rPr>
        <w:t>.</w:t>
      </w:r>
      <w:r w:rsidRPr="003E59CD">
        <w:rPr>
          <w:sz w:val="28"/>
          <w:szCs w:val="28"/>
        </w:rPr>
        <w:tab/>
      </w:r>
      <w:r w:rsidRPr="003E59CD">
        <w:rPr>
          <w:sz w:val="28"/>
          <w:szCs w:val="28"/>
        </w:rPr>
        <w:tab/>
      </w:r>
      <w:r w:rsidRPr="003E59CD">
        <w:rPr>
          <w:sz w:val="28"/>
          <w:szCs w:val="28"/>
        </w:rPr>
        <w:tab/>
      </w:r>
      <w:r w:rsidRPr="003E59CD">
        <w:rPr>
          <w:sz w:val="28"/>
          <w:szCs w:val="28"/>
        </w:rPr>
        <w:tab/>
        <w:t xml:space="preserve">  (</w:t>
      </w:r>
      <w:r>
        <w:rPr>
          <w:sz w:val="28"/>
          <w:szCs w:val="28"/>
        </w:rPr>
        <w:t>15</w:t>
      </w:r>
      <w:r w:rsidRPr="003E59CD">
        <w:rPr>
          <w:sz w:val="28"/>
          <w:szCs w:val="28"/>
        </w:rPr>
        <w:t>.13)</w:t>
      </w:r>
    </w:p>
    <w:p w:rsidR="00A403F6" w:rsidRDefault="00A403F6" w:rsidP="00A403F6">
      <w:pPr>
        <w:autoSpaceDE w:val="0"/>
        <w:autoSpaceDN w:val="0"/>
        <w:adjustRightInd w:val="0"/>
        <w:ind w:firstLine="709"/>
        <w:jc w:val="both"/>
        <w:rPr>
          <w:sz w:val="28"/>
          <w:szCs w:val="28"/>
        </w:rPr>
      </w:pPr>
    </w:p>
    <w:p w:rsidR="00A403F6" w:rsidRDefault="00A403F6" w:rsidP="00A403F6">
      <w:pPr>
        <w:autoSpaceDE w:val="0"/>
        <w:autoSpaceDN w:val="0"/>
        <w:adjustRightInd w:val="0"/>
        <w:ind w:firstLine="709"/>
        <w:jc w:val="both"/>
        <w:rPr>
          <w:sz w:val="28"/>
          <w:szCs w:val="28"/>
        </w:rPr>
      </w:pPr>
      <w:r w:rsidRPr="003E59CD">
        <w:rPr>
          <w:sz w:val="28"/>
          <w:szCs w:val="28"/>
        </w:rPr>
        <w:lastRenderedPageBreak/>
        <w:t>Можно пользоваться следующей формулой индекса множественной детерминации:</w:t>
      </w:r>
    </w:p>
    <w:p w:rsidR="00A403F6" w:rsidRPr="003E59CD" w:rsidRDefault="00A403F6" w:rsidP="00A403F6">
      <w:pPr>
        <w:autoSpaceDE w:val="0"/>
        <w:autoSpaceDN w:val="0"/>
        <w:adjustRightInd w:val="0"/>
        <w:ind w:firstLine="709"/>
        <w:jc w:val="both"/>
        <w:rPr>
          <w:sz w:val="28"/>
          <w:szCs w:val="28"/>
        </w:rPr>
      </w:pPr>
    </w:p>
    <w:p w:rsidR="00A403F6" w:rsidRPr="003E59CD" w:rsidRDefault="00A403F6" w:rsidP="00A403F6">
      <w:pPr>
        <w:autoSpaceDE w:val="0"/>
        <w:autoSpaceDN w:val="0"/>
        <w:adjustRightInd w:val="0"/>
        <w:ind w:firstLine="709"/>
        <w:jc w:val="right"/>
        <w:rPr>
          <w:sz w:val="28"/>
          <w:szCs w:val="28"/>
        </w:rPr>
      </w:pPr>
      <w:r w:rsidRPr="003E59CD">
        <w:rPr>
          <w:sz w:val="28"/>
          <w:szCs w:val="28"/>
        </w:rPr>
        <w:tab/>
      </w:r>
      <w:r w:rsidRPr="003E59CD">
        <w:rPr>
          <w:position w:val="-46"/>
          <w:sz w:val="28"/>
          <w:szCs w:val="28"/>
        </w:rPr>
        <w:object w:dxaOrig="3960" w:dyaOrig="1240">
          <v:shape id="_x0000_i1030" type="#_x0000_t75" style="width:198.15pt;height:62.2pt" o:ole="">
            <v:imagedata r:id="rId16" o:title=""/>
          </v:shape>
          <o:OLEObject Type="Embed" ProgID="Equation.DSMT4" ShapeID="_x0000_i1030" DrawAspect="Content" ObjectID="_1421221431" r:id="rId17"/>
        </w:object>
      </w:r>
      <w:r w:rsidRPr="003E59CD">
        <w:rPr>
          <w:sz w:val="28"/>
          <w:szCs w:val="28"/>
        </w:rPr>
        <w:t>.</w:t>
      </w:r>
      <w:r w:rsidRPr="003E59CD">
        <w:rPr>
          <w:sz w:val="28"/>
          <w:szCs w:val="28"/>
        </w:rPr>
        <w:tab/>
      </w:r>
      <w:r w:rsidRPr="003E59CD">
        <w:rPr>
          <w:sz w:val="28"/>
          <w:szCs w:val="28"/>
        </w:rPr>
        <w:tab/>
      </w:r>
      <w:r w:rsidRPr="003E59CD">
        <w:rPr>
          <w:sz w:val="28"/>
          <w:szCs w:val="28"/>
        </w:rPr>
        <w:tab/>
      </w:r>
      <w:r w:rsidRPr="003E59CD">
        <w:rPr>
          <w:sz w:val="28"/>
          <w:szCs w:val="28"/>
        </w:rPr>
        <w:tab/>
      </w:r>
      <w:r w:rsidRPr="003E59CD">
        <w:rPr>
          <w:sz w:val="28"/>
          <w:szCs w:val="28"/>
        </w:rPr>
        <w:tab/>
        <w:t xml:space="preserve">  (</w:t>
      </w:r>
      <w:r>
        <w:rPr>
          <w:sz w:val="28"/>
          <w:szCs w:val="28"/>
        </w:rPr>
        <w:t>15</w:t>
      </w:r>
      <w:r w:rsidRPr="003E59CD">
        <w:rPr>
          <w:sz w:val="28"/>
          <w:szCs w:val="28"/>
        </w:rPr>
        <w:t>.14)</w:t>
      </w:r>
    </w:p>
    <w:p w:rsidR="00A403F6" w:rsidRDefault="00A403F6" w:rsidP="00A403F6">
      <w:pPr>
        <w:autoSpaceDE w:val="0"/>
        <w:autoSpaceDN w:val="0"/>
        <w:adjustRightInd w:val="0"/>
        <w:ind w:firstLine="709"/>
        <w:jc w:val="both"/>
        <w:rPr>
          <w:sz w:val="28"/>
          <w:szCs w:val="28"/>
        </w:rPr>
      </w:pPr>
    </w:p>
    <w:p w:rsidR="00A403F6" w:rsidRDefault="00A403F6" w:rsidP="00A403F6">
      <w:pPr>
        <w:autoSpaceDE w:val="0"/>
        <w:autoSpaceDN w:val="0"/>
        <w:adjustRightInd w:val="0"/>
        <w:ind w:firstLine="709"/>
        <w:jc w:val="both"/>
        <w:rPr>
          <w:sz w:val="28"/>
          <w:szCs w:val="28"/>
        </w:rPr>
      </w:pPr>
      <w:r w:rsidRPr="003E59CD">
        <w:rPr>
          <w:sz w:val="28"/>
          <w:szCs w:val="28"/>
        </w:rPr>
        <w:t>При линейной зависимости признаков формула индекса множественной корреляции может быть представлена следующим выражением:</w:t>
      </w:r>
    </w:p>
    <w:p w:rsidR="00A403F6" w:rsidRPr="003E59CD" w:rsidRDefault="00A403F6" w:rsidP="00A403F6">
      <w:pPr>
        <w:autoSpaceDE w:val="0"/>
        <w:autoSpaceDN w:val="0"/>
        <w:adjustRightInd w:val="0"/>
        <w:ind w:firstLine="709"/>
        <w:jc w:val="both"/>
        <w:rPr>
          <w:sz w:val="28"/>
          <w:szCs w:val="28"/>
        </w:rPr>
      </w:pPr>
    </w:p>
    <w:p w:rsidR="00A403F6" w:rsidRPr="003E59CD" w:rsidRDefault="00A403F6" w:rsidP="00A403F6">
      <w:pPr>
        <w:autoSpaceDE w:val="0"/>
        <w:autoSpaceDN w:val="0"/>
        <w:adjustRightInd w:val="0"/>
        <w:ind w:firstLine="709"/>
        <w:jc w:val="right"/>
        <w:rPr>
          <w:sz w:val="28"/>
          <w:szCs w:val="28"/>
        </w:rPr>
      </w:pPr>
      <w:r w:rsidRPr="003E59CD">
        <w:rPr>
          <w:sz w:val="28"/>
          <w:szCs w:val="28"/>
        </w:rPr>
        <w:tab/>
      </w:r>
      <w:r w:rsidRPr="003E59CD">
        <w:rPr>
          <w:position w:val="-20"/>
          <w:sz w:val="28"/>
          <w:szCs w:val="28"/>
        </w:rPr>
        <w:object w:dxaOrig="2820" w:dyaOrig="600">
          <v:shape id="_x0000_i1031" type="#_x0000_t75" style="width:141.1pt;height:29.95pt" o:ole="">
            <v:imagedata r:id="rId18" o:title=""/>
          </v:shape>
          <o:OLEObject Type="Embed" ProgID="Equation.DSMT4" ShapeID="_x0000_i1031" DrawAspect="Content" ObjectID="_1421221432" r:id="rId19"/>
        </w:object>
      </w:r>
      <w:r>
        <w:rPr>
          <w:sz w:val="28"/>
          <w:szCs w:val="28"/>
        </w:rPr>
        <w:t>,</w:t>
      </w:r>
      <w:r>
        <w:rPr>
          <w:sz w:val="28"/>
          <w:szCs w:val="28"/>
        </w:rPr>
        <w:tab/>
      </w:r>
      <w:r>
        <w:rPr>
          <w:sz w:val="28"/>
          <w:szCs w:val="28"/>
        </w:rPr>
        <w:tab/>
      </w:r>
      <w:r>
        <w:rPr>
          <w:sz w:val="28"/>
          <w:szCs w:val="28"/>
        </w:rPr>
        <w:tab/>
        <w:t xml:space="preserve">  (15.</w:t>
      </w:r>
      <w:r w:rsidRPr="003E59CD">
        <w:rPr>
          <w:sz w:val="28"/>
          <w:szCs w:val="28"/>
        </w:rPr>
        <w:t>15)</w:t>
      </w:r>
    </w:p>
    <w:p w:rsidR="00A403F6" w:rsidRDefault="00A403F6" w:rsidP="00A403F6">
      <w:pPr>
        <w:autoSpaceDE w:val="0"/>
        <w:autoSpaceDN w:val="0"/>
        <w:adjustRightInd w:val="0"/>
        <w:jc w:val="both"/>
        <w:rPr>
          <w:sz w:val="28"/>
          <w:szCs w:val="28"/>
        </w:rPr>
      </w:pPr>
    </w:p>
    <w:p w:rsidR="00A403F6" w:rsidRPr="003E59CD" w:rsidRDefault="00A403F6" w:rsidP="00A403F6">
      <w:pPr>
        <w:autoSpaceDE w:val="0"/>
        <w:autoSpaceDN w:val="0"/>
        <w:adjustRightInd w:val="0"/>
        <w:jc w:val="both"/>
        <w:rPr>
          <w:sz w:val="28"/>
          <w:szCs w:val="28"/>
        </w:rPr>
      </w:pPr>
      <w:r w:rsidRPr="003E59CD">
        <w:rPr>
          <w:sz w:val="28"/>
          <w:szCs w:val="28"/>
        </w:rPr>
        <w:t xml:space="preserve">где </w:t>
      </w:r>
      <w:r w:rsidRPr="003E59CD">
        <w:rPr>
          <w:position w:val="-14"/>
          <w:sz w:val="28"/>
          <w:szCs w:val="28"/>
        </w:rPr>
        <w:object w:dxaOrig="340" w:dyaOrig="440">
          <v:shape id="_x0000_i1032" type="#_x0000_t75" style="width:17.3pt;height:21.9pt" o:ole="">
            <v:imagedata r:id="rId20" o:title=""/>
          </v:shape>
          <o:OLEObject Type="Embed" ProgID="Equation.DSMT4" ShapeID="_x0000_i1032" DrawAspect="Content" ObjectID="_1421221433" r:id="rId21"/>
        </w:object>
      </w:r>
      <w:r w:rsidRPr="003E59CD">
        <w:rPr>
          <w:sz w:val="28"/>
          <w:szCs w:val="28"/>
        </w:rPr>
        <w:t xml:space="preserve"> – стандартизованные коэффициенты регрессии; </w:t>
      </w:r>
      <w:r w:rsidRPr="003E59CD">
        <w:rPr>
          <w:position w:val="-18"/>
          <w:sz w:val="28"/>
          <w:szCs w:val="28"/>
        </w:rPr>
        <w:object w:dxaOrig="400" w:dyaOrig="480">
          <v:shape id="_x0000_i1033" type="#_x0000_t75" style="width:20.15pt;height:24.2pt" o:ole="">
            <v:imagedata r:id="rId22" o:title=""/>
          </v:shape>
          <o:OLEObject Type="Embed" ProgID="Equation.DSMT4" ShapeID="_x0000_i1033" DrawAspect="Content" ObjectID="_1421221434" r:id="rId23"/>
        </w:object>
      </w:r>
      <w:r w:rsidRPr="003E59CD">
        <w:rPr>
          <w:sz w:val="28"/>
          <w:szCs w:val="28"/>
        </w:rPr>
        <w:t xml:space="preserve"> – парные коэффициенты корреляции результата с каждым фактором.</w:t>
      </w:r>
    </w:p>
    <w:p w:rsidR="00A403F6" w:rsidRDefault="00A403F6" w:rsidP="00A403F6">
      <w:pPr>
        <w:autoSpaceDE w:val="0"/>
        <w:autoSpaceDN w:val="0"/>
        <w:adjustRightInd w:val="0"/>
        <w:ind w:firstLine="709"/>
        <w:jc w:val="both"/>
        <w:rPr>
          <w:sz w:val="28"/>
          <w:szCs w:val="28"/>
        </w:rPr>
      </w:pPr>
    </w:p>
    <w:p w:rsidR="00A403F6" w:rsidRPr="003E59CD" w:rsidRDefault="00A403F6" w:rsidP="00A403F6">
      <w:pPr>
        <w:autoSpaceDE w:val="0"/>
        <w:autoSpaceDN w:val="0"/>
        <w:adjustRightInd w:val="0"/>
        <w:ind w:firstLine="709"/>
        <w:jc w:val="both"/>
        <w:rPr>
          <w:sz w:val="28"/>
          <w:szCs w:val="28"/>
        </w:rPr>
      </w:pPr>
      <w:r w:rsidRPr="003E59CD">
        <w:rPr>
          <w:sz w:val="28"/>
          <w:szCs w:val="28"/>
        </w:rPr>
        <w:t xml:space="preserve">Формула индекса множественной корреляции для линейной регрессии получила название </w:t>
      </w:r>
      <w:r w:rsidRPr="003E59CD">
        <w:rPr>
          <w:i/>
          <w:iCs/>
          <w:sz w:val="28"/>
          <w:szCs w:val="28"/>
        </w:rPr>
        <w:t>линейного коэффициента множественной корреляции</w:t>
      </w:r>
      <w:r w:rsidRPr="003E59CD">
        <w:rPr>
          <w:sz w:val="28"/>
          <w:szCs w:val="28"/>
        </w:rPr>
        <w:t xml:space="preserve">, или, что то же самое, </w:t>
      </w:r>
      <w:r w:rsidRPr="003E59CD">
        <w:rPr>
          <w:i/>
          <w:iCs/>
          <w:sz w:val="28"/>
          <w:szCs w:val="28"/>
        </w:rPr>
        <w:t>совокупного коэффициента корреляции</w:t>
      </w:r>
      <w:r w:rsidRPr="003E59CD">
        <w:rPr>
          <w:sz w:val="28"/>
          <w:szCs w:val="28"/>
        </w:rPr>
        <w:t>.</w:t>
      </w:r>
    </w:p>
    <w:p w:rsidR="00A403F6" w:rsidRDefault="00A403F6" w:rsidP="00A403F6">
      <w:pPr>
        <w:pStyle w:val="a3"/>
        <w:rPr>
          <w:rFonts w:ascii="Times New Roman" w:hAnsi="Times New Roman"/>
          <w:sz w:val="28"/>
          <w:szCs w:val="28"/>
        </w:rPr>
      </w:pPr>
      <w:r w:rsidRPr="003E59CD">
        <w:rPr>
          <w:rFonts w:ascii="Times New Roman" w:hAnsi="Times New Roman"/>
          <w:sz w:val="28"/>
          <w:szCs w:val="28"/>
        </w:rPr>
        <w:t>Возможно также при линейной зависимости определение совокупного коэффициента корреляции через матрицу парных коэффициентов корреляции:</w:t>
      </w:r>
    </w:p>
    <w:p w:rsidR="00A403F6" w:rsidRPr="003E59CD" w:rsidRDefault="00A403F6" w:rsidP="00A403F6">
      <w:pPr>
        <w:pStyle w:val="a3"/>
        <w:rPr>
          <w:rFonts w:ascii="Times New Roman" w:hAnsi="Times New Roman"/>
          <w:sz w:val="28"/>
          <w:szCs w:val="28"/>
        </w:rPr>
      </w:pPr>
    </w:p>
    <w:p w:rsidR="00A403F6" w:rsidRDefault="00A403F6" w:rsidP="00A403F6">
      <w:pPr>
        <w:ind w:left="708" w:firstLine="708"/>
        <w:jc w:val="right"/>
        <w:rPr>
          <w:sz w:val="28"/>
          <w:szCs w:val="28"/>
        </w:rPr>
      </w:pPr>
      <w:r w:rsidRPr="003E59CD">
        <w:rPr>
          <w:position w:val="-40"/>
          <w:sz w:val="28"/>
          <w:szCs w:val="28"/>
        </w:rPr>
        <w:object w:dxaOrig="2620" w:dyaOrig="960">
          <v:shape id="_x0000_i1034" type="#_x0000_t75" style="width:130.75pt;height:47.8pt" o:ole="">
            <v:imagedata r:id="rId24" o:title=""/>
          </v:shape>
          <o:OLEObject Type="Embed" ProgID="Equation.DSMT4" ShapeID="_x0000_i1034" DrawAspect="Content" ObjectID="_1421221435" r:id="rId25"/>
        </w:object>
      </w:r>
      <w:r w:rsidRPr="003E59CD">
        <w:rPr>
          <w:sz w:val="28"/>
          <w:szCs w:val="28"/>
        </w:rPr>
        <w:t>,</w:t>
      </w:r>
      <w:r w:rsidRPr="003E59CD">
        <w:rPr>
          <w:sz w:val="28"/>
          <w:szCs w:val="28"/>
        </w:rPr>
        <w:tab/>
      </w:r>
      <w:r w:rsidRPr="003E59CD">
        <w:rPr>
          <w:sz w:val="28"/>
          <w:szCs w:val="28"/>
        </w:rPr>
        <w:tab/>
      </w:r>
      <w:r w:rsidRPr="003E59CD">
        <w:rPr>
          <w:sz w:val="28"/>
          <w:szCs w:val="28"/>
        </w:rPr>
        <w:tab/>
      </w:r>
      <w:r w:rsidRPr="003E59CD">
        <w:rPr>
          <w:sz w:val="28"/>
          <w:szCs w:val="28"/>
        </w:rPr>
        <w:tab/>
        <w:t xml:space="preserve">  (</w:t>
      </w:r>
      <w:r>
        <w:rPr>
          <w:sz w:val="28"/>
          <w:szCs w:val="28"/>
        </w:rPr>
        <w:t>15</w:t>
      </w:r>
      <w:r w:rsidRPr="003E59CD">
        <w:rPr>
          <w:sz w:val="28"/>
          <w:szCs w:val="28"/>
        </w:rPr>
        <w:t>.16)</w:t>
      </w:r>
    </w:p>
    <w:p w:rsidR="00A403F6" w:rsidRPr="003E59CD" w:rsidRDefault="00A403F6" w:rsidP="00A403F6">
      <w:pPr>
        <w:ind w:left="708" w:firstLine="708"/>
        <w:jc w:val="right"/>
        <w:rPr>
          <w:sz w:val="28"/>
          <w:szCs w:val="28"/>
        </w:rPr>
      </w:pPr>
    </w:p>
    <w:p w:rsidR="00A403F6" w:rsidRDefault="00A403F6" w:rsidP="00A403F6">
      <w:pPr>
        <w:jc w:val="both"/>
        <w:rPr>
          <w:sz w:val="28"/>
          <w:szCs w:val="28"/>
        </w:rPr>
      </w:pPr>
      <w:r w:rsidRPr="003E59CD">
        <w:rPr>
          <w:sz w:val="28"/>
          <w:szCs w:val="28"/>
        </w:rPr>
        <w:t>Где</w:t>
      </w:r>
    </w:p>
    <w:p w:rsidR="00A403F6" w:rsidRPr="003E59CD" w:rsidRDefault="00A403F6" w:rsidP="00A403F6">
      <w:pPr>
        <w:jc w:val="both"/>
        <w:rPr>
          <w:sz w:val="28"/>
          <w:szCs w:val="28"/>
        </w:rPr>
      </w:pPr>
    </w:p>
    <w:p w:rsidR="00A403F6" w:rsidRDefault="00A403F6" w:rsidP="00A403F6">
      <w:pPr>
        <w:jc w:val="center"/>
        <w:rPr>
          <w:position w:val="-128"/>
          <w:sz w:val="28"/>
          <w:szCs w:val="28"/>
        </w:rPr>
      </w:pPr>
      <w:r w:rsidRPr="003E59CD">
        <w:rPr>
          <w:position w:val="-128"/>
          <w:sz w:val="28"/>
          <w:szCs w:val="28"/>
        </w:rPr>
        <w:object w:dxaOrig="4120" w:dyaOrig="2720">
          <v:shape id="_x0000_i1035" type="#_x0000_t75" style="width:206.2pt;height:135.95pt" o:ole="">
            <v:imagedata r:id="rId26" o:title=""/>
          </v:shape>
          <o:OLEObject Type="Embed" ProgID="Equation.DSMT4" ShapeID="_x0000_i1035" DrawAspect="Content" ObjectID="_1421221436" r:id="rId27"/>
        </w:object>
      </w:r>
    </w:p>
    <w:p w:rsidR="00A403F6" w:rsidRPr="003E59CD" w:rsidRDefault="00A403F6" w:rsidP="00A403F6">
      <w:pPr>
        <w:ind w:left="708" w:firstLine="708"/>
        <w:jc w:val="both"/>
        <w:rPr>
          <w:sz w:val="28"/>
          <w:szCs w:val="28"/>
        </w:rPr>
      </w:pPr>
    </w:p>
    <w:p w:rsidR="00A403F6" w:rsidRPr="003E59CD" w:rsidRDefault="00A403F6" w:rsidP="00A403F6">
      <w:pPr>
        <w:jc w:val="both"/>
        <w:rPr>
          <w:sz w:val="28"/>
          <w:szCs w:val="28"/>
        </w:rPr>
      </w:pPr>
      <w:r w:rsidRPr="003E59CD">
        <w:rPr>
          <w:sz w:val="28"/>
          <w:szCs w:val="28"/>
        </w:rPr>
        <w:t>– определитель матрицы парных коэффициентов корреляции;</w:t>
      </w:r>
    </w:p>
    <w:p w:rsidR="00A403F6" w:rsidRDefault="00A403F6" w:rsidP="00A403F6">
      <w:pPr>
        <w:ind w:left="708" w:firstLine="708"/>
        <w:jc w:val="center"/>
        <w:rPr>
          <w:smallCaps/>
          <w:position w:val="-100"/>
          <w:sz w:val="28"/>
          <w:szCs w:val="28"/>
        </w:rPr>
      </w:pPr>
      <w:r w:rsidRPr="003E59CD">
        <w:rPr>
          <w:smallCaps/>
          <w:position w:val="-100"/>
          <w:sz w:val="28"/>
          <w:szCs w:val="28"/>
        </w:rPr>
        <w:object w:dxaOrig="3540" w:dyaOrig="2160">
          <v:shape id="_x0000_i1036" type="#_x0000_t75" style="width:176.85pt;height:108.3pt" o:ole="">
            <v:imagedata r:id="rId28" o:title=""/>
          </v:shape>
          <o:OLEObject Type="Embed" ProgID="Equation.DSMT4" ShapeID="_x0000_i1036" DrawAspect="Content" ObjectID="_1421221437" r:id="rId29"/>
        </w:object>
      </w:r>
    </w:p>
    <w:p w:rsidR="00A403F6" w:rsidRPr="003E59CD" w:rsidRDefault="00A403F6" w:rsidP="00A403F6">
      <w:pPr>
        <w:ind w:left="708" w:firstLine="708"/>
        <w:jc w:val="center"/>
        <w:rPr>
          <w:smallCaps/>
          <w:sz w:val="28"/>
          <w:szCs w:val="28"/>
        </w:rPr>
      </w:pPr>
    </w:p>
    <w:p w:rsidR="00A403F6" w:rsidRPr="003E59CD" w:rsidRDefault="00A403F6" w:rsidP="00A403F6">
      <w:pPr>
        <w:jc w:val="both"/>
        <w:rPr>
          <w:sz w:val="28"/>
          <w:szCs w:val="28"/>
        </w:rPr>
      </w:pPr>
      <w:r w:rsidRPr="003E59CD">
        <w:rPr>
          <w:sz w:val="28"/>
          <w:szCs w:val="28"/>
        </w:rPr>
        <w:t xml:space="preserve">– определитель матрицы </w:t>
      </w:r>
      <w:proofErr w:type="spellStart"/>
      <w:r w:rsidRPr="003E59CD">
        <w:rPr>
          <w:sz w:val="28"/>
          <w:szCs w:val="28"/>
        </w:rPr>
        <w:t>межфакторной</w:t>
      </w:r>
      <w:proofErr w:type="spellEnd"/>
      <w:r w:rsidRPr="003E59CD">
        <w:rPr>
          <w:sz w:val="28"/>
          <w:szCs w:val="28"/>
        </w:rPr>
        <w:t xml:space="preserve"> корреляции.</w:t>
      </w:r>
    </w:p>
    <w:p w:rsidR="00A403F6" w:rsidRDefault="00A403F6" w:rsidP="00A403F6">
      <w:pPr>
        <w:autoSpaceDE w:val="0"/>
        <w:autoSpaceDN w:val="0"/>
        <w:adjustRightInd w:val="0"/>
        <w:ind w:firstLine="709"/>
        <w:jc w:val="both"/>
        <w:rPr>
          <w:sz w:val="28"/>
          <w:szCs w:val="28"/>
        </w:rPr>
      </w:pPr>
    </w:p>
    <w:p w:rsidR="00A403F6" w:rsidRPr="003E59CD" w:rsidRDefault="00A403F6" w:rsidP="00A403F6">
      <w:pPr>
        <w:autoSpaceDE w:val="0"/>
        <w:autoSpaceDN w:val="0"/>
        <w:adjustRightInd w:val="0"/>
        <w:ind w:firstLine="709"/>
        <w:jc w:val="both"/>
        <w:rPr>
          <w:sz w:val="28"/>
          <w:szCs w:val="28"/>
        </w:rPr>
      </w:pPr>
      <w:r w:rsidRPr="003E59CD">
        <w:rPr>
          <w:sz w:val="28"/>
          <w:szCs w:val="28"/>
        </w:rPr>
        <w:t xml:space="preserve">Как видим, величина множественного коэффициента корреляции зависит не только от корреляции результата с каждым из факторов, но и от </w:t>
      </w:r>
      <w:proofErr w:type="spellStart"/>
      <w:r w:rsidRPr="003E59CD">
        <w:rPr>
          <w:sz w:val="28"/>
          <w:szCs w:val="28"/>
        </w:rPr>
        <w:t>межфакторной</w:t>
      </w:r>
      <w:proofErr w:type="spellEnd"/>
      <w:r w:rsidRPr="003E59CD">
        <w:rPr>
          <w:sz w:val="28"/>
          <w:szCs w:val="28"/>
        </w:rPr>
        <w:t xml:space="preserve"> корреляции. Рассмотренная формула позволяет определять совокупный коэффициент корреляции, не обращаясь при этом к уравнению множественной регрессии, а используя лишь парные коэффициенты корреляции.</w:t>
      </w:r>
    </w:p>
    <w:p w:rsidR="00A403F6" w:rsidRPr="003E59CD" w:rsidRDefault="00A403F6" w:rsidP="00A403F6">
      <w:pPr>
        <w:autoSpaceDE w:val="0"/>
        <w:autoSpaceDN w:val="0"/>
        <w:adjustRightInd w:val="0"/>
        <w:ind w:firstLine="709"/>
        <w:jc w:val="both"/>
        <w:rPr>
          <w:sz w:val="28"/>
          <w:szCs w:val="28"/>
        </w:rPr>
      </w:pPr>
      <w:r w:rsidRPr="003E59CD">
        <w:rPr>
          <w:sz w:val="28"/>
          <w:szCs w:val="28"/>
        </w:rPr>
        <w:t xml:space="preserve">В рассмотренных показателях множественной корреляции (индекс и коэффициент) используется остаточная дисперсия, которая имеет систематическую ошибку в сторону преуменьшения, тем более значительную, чем больше параметров определяется в уравнении регрессии при заданном объеме наблюдений </w:t>
      </w:r>
      <w:r w:rsidRPr="003E59CD">
        <w:rPr>
          <w:position w:val="-6"/>
          <w:sz w:val="28"/>
          <w:szCs w:val="28"/>
        </w:rPr>
        <w:object w:dxaOrig="240" w:dyaOrig="260">
          <v:shape id="_x0000_i1037" type="#_x0000_t75" style="width:12.1pt;height:13.25pt" o:ole="">
            <v:imagedata r:id="rId30" o:title=""/>
          </v:shape>
          <o:OLEObject Type="Embed" ProgID="Equation.DSMT4" ShapeID="_x0000_i1037" DrawAspect="Content" ObjectID="_1421221438" r:id="rId31"/>
        </w:object>
      </w:r>
      <w:r w:rsidRPr="003E59CD">
        <w:rPr>
          <w:sz w:val="28"/>
          <w:szCs w:val="28"/>
        </w:rPr>
        <w:t xml:space="preserve">. Если число параметров при </w:t>
      </w:r>
      <w:r w:rsidRPr="003E59CD">
        <w:rPr>
          <w:position w:val="-14"/>
          <w:sz w:val="28"/>
          <w:szCs w:val="28"/>
        </w:rPr>
        <w:object w:dxaOrig="279" w:dyaOrig="440">
          <v:shape id="_x0000_i1038" type="#_x0000_t75" style="width:13.8pt;height:21.9pt" o:ole="">
            <v:imagedata r:id="rId32" o:title=""/>
          </v:shape>
          <o:OLEObject Type="Embed" ProgID="Equation.DSMT4" ShapeID="_x0000_i1038" DrawAspect="Content" ObjectID="_1421221439" r:id="rId33"/>
        </w:object>
      </w:r>
      <w:r w:rsidRPr="003E59CD">
        <w:rPr>
          <w:sz w:val="28"/>
          <w:szCs w:val="28"/>
        </w:rPr>
        <w:t xml:space="preserve"> равно </w:t>
      </w:r>
      <w:r w:rsidRPr="003E59CD">
        <w:rPr>
          <w:position w:val="-6"/>
          <w:sz w:val="28"/>
          <w:szCs w:val="28"/>
        </w:rPr>
        <w:object w:dxaOrig="300" w:dyaOrig="260">
          <v:shape id="_x0000_i1039" type="#_x0000_t75" style="width:15pt;height:13.25pt" o:ole="">
            <v:imagedata r:id="rId34" o:title=""/>
          </v:shape>
          <o:OLEObject Type="Embed" ProgID="Equation.DSMT4" ShapeID="_x0000_i1039" DrawAspect="Content" ObjectID="_1421221440" r:id="rId35"/>
        </w:object>
      </w:r>
      <w:r w:rsidRPr="003E59CD">
        <w:rPr>
          <w:sz w:val="28"/>
          <w:szCs w:val="28"/>
        </w:rPr>
        <w:t xml:space="preserve"> и приближается к объему наблюдений, то остаточная дисперсия будет близка к нулю и коэффициент (</w:t>
      </w:r>
      <w:proofErr w:type="gramStart"/>
      <w:r w:rsidRPr="003E59CD">
        <w:rPr>
          <w:sz w:val="28"/>
          <w:szCs w:val="28"/>
        </w:rPr>
        <w:t xml:space="preserve">индекс) </w:t>
      </w:r>
      <w:proofErr w:type="gramEnd"/>
      <w:r w:rsidRPr="003E59CD">
        <w:rPr>
          <w:sz w:val="28"/>
          <w:szCs w:val="28"/>
        </w:rPr>
        <w:t>корреляции приблизится к единице даже при слабой связи факторов с результатом. Для того чтобы не допустить возможного преувеличения тесноты связи, используется скорректированный индекс (коэффициент) множественной корреляции.</w:t>
      </w:r>
    </w:p>
    <w:p w:rsidR="00A403F6" w:rsidRPr="003E59CD" w:rsidRDefault="00A403F6" w:rsidP="00A403F6">
      <w:pPr>
        <w:autoSpaceDE w:val="0"/>
        <w:autoSpaceDN w:val="0"/>
        <w:adjustRightInd w:val="0"/>
        <w:ind w:firstLine="709"/>
        <w:jc w:val="both"/>
        <w:rPr>
          <w:sz w:val="28"/>
          <w:szCs w:val="28"/>
        </w:rPr>
      </w:pPr>
      <w:r w:rsidRPr="003E59CD">
        <w:rPr>
          <w:sz w:val="28"/>
          <w:szCs w:val="28"/>
        </w:rPr>
        <w:t xml:space="preserve">Скорректированный индекс множественной корреляции содержит поправку на число степеней свободы, а именно остаточная сумма квадратов </w:t>
      </w:r>
      <w:r w:rsidRPr="003E59CD">
        <w:rPr>
          <w:position w:val="-24"/>
          <w:sz w:val="28"/>
          <w:szCs w:val="28"/>
        </w:rPr>
        <w:object w:dxaOrig="2200" w:dyaOrig="700">
          <v:shape id="_x0000_i1040" type="#_x0000_t75" style="width:110pt;height:35.15pt" o:ole="">
            <v:imagedata r:id="rId36" o:title=""/>
          </v:shape>
          <o:OLEObject Type="Embed" ProgID="Equation.DSMT4" ShapeID="_x0000_i1040" DrawAspect="Content" ObjectID="_1421221441" r:id="rId37"/>
        </w:object>
      </w:r>
      <w:r w:rsidRPr="003E59CD">
        <w:rPr>
          <w:sz w:val="28"/>
          <w:szCs w:val="28"/>
        </w:rPr>
        <w:t xml:space="preserve"> делится на число степеней свободы остаточной вариации </w:t>
      </w:r>
      <w:r w:rsidRPr="003E59CD">
        <w:rPr>
          <w:position w:val="-16"/>
          <w:sz w:val="28"/>
          <w:szCs w:val="28"/>
        </w:rPr>
        <w:object w:dxaOrig="1400" w:dyaOrig="480">
          <v:shape id="_x0000_i1041" type="#_x0000_t75" style="width:70.25pt;height:24.2pt" o:ole="">
            <v:imagedata r:id="rId38" o:title=""/>
          </v:shape>
          <o:OLEObject Type="Embed" ProgID="Equation.DSMT4" ShapeID="_x0000_i1041" DrawAspect="Content" ObjectID="_1421221442" r:id="rId39"/>
        </w:object>
      </w:r>
      <w:r w:rsidRPr="003E59CD">
        <w:rPr>
          <w:sz w:val="28"/>
          <w:szCs w:val="28"/>
        </w:rPr>
        <w:t xml:space="preserve">, а общая сумма квадратов отклонений </w:t>
      </w:r>
      <w:r w:rsidRPr="003E59CD">
        <w:rPr>
          <w:position w:val="-16"/>
          <w:sz w:val="28"/>
          <w:szCs w:val="28"/>
        </w:rPr>
        <w:object w:dxaOrig="1500" w:dyaOrig="540">
          <v:shape id="_x0000_i1042" type="#_x0000_t75" style="width:74.9pt;height:27.05pt" o:ole="">
            <v:imagedata r:id="rId40" o:title=""/>
          </v:shape>
          <o:OLEObject Type="Embed" ProgID="Equation.DSMT4" ShapeID="_x0000_i1042" DrawAspect="Content" ObjectID="_1421221443" r:id="rId41"/>
        </w:object>
      </w:r>
      <w:r w:rsidRPr="003E59CD">
        <w:rPr>
          <w:sz w:val="28"/>
          <w:szCs w:val="28"/>
        </w:rPr>
        <w:t xml:space="preserve"> на число степеней свободы в целом по совокупности </w:t>
      </w:r>
      <w:r w:rsidRPr="003E59CD">
        <w:rPr>
          <w:position w:val="-16"/>
          <w:sz w:val="28"/>
          <w:szCs w:val="28"/>
        </w:rPr>
        <w:object w:dxaOrig="859" w:dyaOrig="480">
          <v:shape id="_x0000_i1043" type="#_x0000_t75" style="width:43.2pt;height:24.2pt" o:ole="">
            <v:imagedata r:id="rId42" o:title=""/>
          </v:shape>
          <o:OLEObject Type="Embed" ProgID="Equation.DSMT4" ShapeID="_x0000_i1043" DrawAspect="Content" ObjectID="_1421221444" r:id="rId43"/>
        </w:object>
      </w:r>
      <w:r w:rsidRPr="003E59CD">
        <w:rPr>
          <w:sz w:val="28"/>
          <w:szCs w:val="28"/>
        </w:rPr>
        <w:t>.</w:t>
      </w:r>
    </w:p>
    <w:p w:rsidR="00A403F6" w:rsidRDefault="00A403F6" w:rsidP="00A403F6">
      <w:pPr>
        <w:autoSpaceDE w:val="0"/>
        <w:autoSpaceDN w:val="0"/>
        <w:adjustRightInd w:val="0"/>
        <w:ind w:firstLine="709"/>
        <w:jc w:val="both"/>
        <w:rPr>
          <w:sz w:val="28"/>
          <w:szCs w:val="28"/>
        </w:rPr>
      </w:pPr>
      <w:r w:rsidRPr="003E59CD">
        <w:rPr>
          <w:sz w:val="28"/>
          <w:szCs w:val="28"/>
        </w:rPr>
        <w:t>Формула скорректированного индекса множественной детерминации имеет вид:</w:t>
      </w:r>
    </w:p>
    <w:p w:rsidR="00A403F6" w:rsidRPr="003E59CD" w:rsidRDefault="00A403F6" w:rsidP="00A403F6">
      <w:pPr>
        <w:autoSpaceDE w:val="0"/>
        <w:autoSpaceDN w:val="0"/>
        <w:adjustRightInd w:val="0"/>
        <w:ind w:firstLine="709"/>
        <w:jc w:val="both"/>
        <w:rPr>
          <w:sz w:val="28"/>
          <w:szCs w:val="28"/>
        </w:rPr>
      </w:pPr>
    </w:p>
    <w:p w:rsidR="00A403F6" w:rsidRPr="003E59CD" w:rsidRDefault="00A403F6" w:rsidP="00A403F6">
      <w:pPr>
        <w:autoSpaceDE w:val="0"/>
        <w:autoSpaceDN w:val="0"/>
        <w:adjustRightInd w:val="0"/>
        <w:ind w:firstLine="709"/>
        <w:jc w:val="both"/>
        <w:rPr>
          <w:sz w:val="28"/>
          <w:szCs w:val="28"/>
        </w:rPr>
      </w:pPr>
      <w:r w:rsidRPr="003E59CD">
        <w:rPr>
          <w:sz w:val="28"/>
          <w:szCs w:val="28"/>
        </w:rPr>
        <w:tab/>
      </w:r>
      <w:r w:rsidRPr="003E59CD">
        <w:rPr>
          <w:position w:val="-42"/>
          <w:sz w:val="28"/>
          <w:szCs w:val="28"/>
        </w:rPr>
        <w:object w:dxaOrig="4099" w:dyaOrig="1200">
          <v:shape id="_x0000_i1044" type="#_x0000_t75" style="width:205.05pt;height:59.9pt" o:ole="">
            <v:imagedata r:id="rId44" o:title=""/>
          </v:shape>
          <o:OLEObject Type="Embed" ProgID="Equation.DSMT4" ShapeID="_x0000_i1044" DrawAspect="Content" ObjectID="_1421221445" r:id="rId45"/>
        </w:object>
      </w:r>
      <w:r w:rsidRPr="003E59CD">
        <w:rPr>
          <w:sz w:val="28"/>
          <w:szCs w:val="28"/>
        </w:rPr>
        <w:t>,</w:t>
      </w:r>
      <w:r w:rsidRPr="003E59CD">
        <w:rPr>
          <w:sz w:val="28"/>
          <w:szCs w:val="28"/>
        </w:rPr>
        <w:tab/>
      </w:r>
      <w:r w:rsidRPr="003E59CD">
        <w:rPr>
          <w:sz w:val="28"/>
          <w:szCs w:val="28"/>
        </w:rPr>
        <w:tab/>
      </w:r>
      <w:r w:rsidRPr="003E59CD">
        <w:rPr>
          <w:sz w:val="28"/>
          <w:szCs w:val="28"/>
        </w:rPr>
        <w:tab/>
      </w:r>
      <w:r w:rsidRPr="003E59CD">
        <w:rPr>
          <w:sz w:val="28"/>
          <w:szCs w:val="28"/>
        </w:rPr>
        <w:tab/>
        <w:t xml:space="preserve">  (</w:t>
      </w:r>
      <w:r>
        <w:rPr>
          <w:sz w:val="28"/>
          <w:szCs w:val="28"/>
        </w:rPr>
        <w:t>15</w:t>
      </w:r>
      <w:r w:rsidRPr="003E59CD">
        <w:rPr>
          <w:sz w:val="28"/>
          <w:szCs w:val="28"/>
        </w:rPr>
        <w:t>.17)</w:t>
      </w:r>
    </w:p>
    <w:p w:rsidR="00A403F6" w:rsidRDefault="00A403F6" w:rsidP="00A403F6">
      <w:pPr>
        <w:autoSpaceDE w:val="0"/>
        <w:autoSpaceDN w:val="0"/>
        <w:adjustRightInd w:val="0"/>
        <w:jc w:val="both"/>
        <w:rPr>
          <w:sz w:val="28"/>
          <w:szCs w:val="28"/>
        </w:rPr>
      </w:pPr>
    </w:p>
    <w:p w:rsidR="00A403F6" w:rsidRDefault="00A403F6" w:rsidP="00A403F6">
      <w:pPr>
        <w:autoSpaceDE w:val="0"/>
        <w:autoSpaceDN w:val="0"/>
        <w:adjustRightInd w:val="0"/>
        <w:jc w:val="both"/>
        <w:rPr>
          <w:sz w:val="28"/>
          <w:szCs w:val="28"/>
        </w:rPr>
      </w:pPr>
      <w:r w:rsidRPr="003E59CD">
        <w:rPr>
          <w:sz w:val="28"/>
          <w:szCs w:val="28"/>
        </w:rPr>
        <w:t xml:space="preserve">где </w:t>
      </w:r>
      <w:r w:rsidRPr="003E59CD">
        <w:rPr>
          <w:position w:val="-6"/>
          <w:sz w:val="28"/>
          <w:szCs w:val="28"/>
        </w:rPr>
        <w:object w:dxaOrig="300" w:dyaOrig="260">
          <v:shape id="_x0000_i1045" type="#_x0000_t75" style="width:15pt;height:13.25pt" o:ole="">
            <v:imagedata r:id="rId34" o:title=""/>
          </v:shape>
          <o:OLEObject Type="Embed" ProgID="Equation.DSMT4" ShapeID="_x0000_i1045" DrawAspect="Content" ObjectID="_1421221446" r:id="rId46"/>
        </w:object>
      </w:r>
      <w:r w:rsidRPr="003E59CD">
        <w:rPr>
          <w:sz w:val="28"/>
          <w:szCs w:val="28"/>
        </w:rPr>
        <w:t xml:space="preserve"> – число параметров при переменных </w:t>
      </w:r>
      <w:r w:rsidRPr="003E59CD">
        <w:rPr>
          <w:position w:val="-6"/>
          <w:sz w:val="28"/>
          <w:szCs w:val="28"/>
        </w:rPr>
        <w:object w:dxaOrig="240" w:dyaOrig="260">
          <v:shape id="_x0000_i1046" type="#_x0000_t75" style="width:12.1pt;height:13.25pt" o:ole="">
            <v:imagedata r:id="rId47" o:title=""/>
          </v:shape>
          <o:OLEObject Type="Embed" ProgID="Equation.DSMT4" ShapeID="_x0000_i1046" DrawAspect="Content" ObjectID="_1421221447" r:id="rId48"/>
        </w:object>
      </w:r>
      <w:r w:rsidRPr="003E59CD">
        <w:rPr>
          <w:sz w:val="28"/>
          <w:szCs w:val="28"/>
        </w:rPr>
        <w:t xml:space="preserve">; </w:t>
      </w:r>
      <w:r w:rsidRPr="003E59CD">
        <w:rPr>
          <w:position w:val="-6"/>
          <w:sz w:val="28"/>
          <w:szCs w:val="28"/>
        </w:rPr>
        <w:object w:dxaOrig="240" w:dyaOrig="260">
          <v:shape id="_x0000_i1047" type="#_x0000_t75" style="width:12.1pt;height:13.25pt" o:ole="">
            <v:imagedata r:id="rId30" o:title=""/>
          </v:shape>
          <o:OLEObject Type="Embed" ProgID="Equation.DSMT4" ShapeID="_x0000_i1047" DrawAspect="Content" ObjectID="_1421221448" r:id="rId49"/>
        </w:object>
      </w:r>
      <w:r w:rsidRPr="003E59CD">
        <w:rPr>
          <w:sz w:val="28"/>
          <w:szCs w:val="28"/>
        </w:rPr>
        <w:t xml:space="preserve"> – число наблюдений.</w:t>
      </w:r>
    </w:p>
    <w:p w:rsidR="00A403F6" w:rsidRPr="003E59CD" w:rsidRDefault="00A403F6" w:rsidP="00A403F6">
      <w:pPr>
        <w:autoSpaceDE w:val="0"/>
        <w:autoSpaceDN w:val="0"/>
        <w:adjustRightInd w:val="0"/>
        <w:jc w:val="both"/>
        <w:rPr>
          <w:sz w:val="28"/>
          <w:szCs w:val="28"/>
        </w:rPr>
      </w:pPr>
    </w:p>
    <w:p w:rsidR="00A403F6" w:rsidRDefault="00A403F6" w:rsidP="00A403F6">
      <w:pPr>
        <w:autoSpaceDE w:val="0"/>
        <w:autoSpaceDN w:val="0"/>
        <w:adjustRightInd w:val="0"/>
        <w:ind w:firstLine="709"/>
        <w:jc w:val="both"/>
        <w:rPr>
          <w:sz w:val="28"/>
          <w:szCs w:val="28"/>
        </w:rPr>
      </w:pPr>
      <w:r w:rsidRPr="003E59CD">
        <w:rPr>
          <w:sz w:val="28"/>
          <w:szCs w:val="28"/>
        </w:rPr>
        <w:lastRenderedPageBreak/>
        <w:t xml:space="preserve">Поскольку </w:t>
      </w:r>
      <w:r w:rsidRPr="003E59CD">
        <w:rPr>
          <w:position w:val="-46"/>
          <w:sz w:val="28"/>
          <w:szCs w:val="28"/>
        </w:rPr>
        <w:object w:dxaOrig="3280" w:dyaOrig="1240">
          <v:shape id="_x0000_i1048" type="#_x0000_t75" style="width:164.15pt;height:62.2pt" o:ole="">
            <v:imagedata r:id="rId50" o:title=""/>
          </v:shape>
          <o:OLEObject Type="Embed" ProgID="Equation.DSMT4" ShapeID="_x0000_i1048" DrawAspect="Content" ObjectID="_1421221449" r:id="rId51"/>
        </w:object>
      </w:r>
      <w:r w:rsidRPr="003E59CD">
        <w:rPr>
          <w:sz w:val="28"/>
          <w:szCs w:val="28"/>
        </w:rPr>
        <w:t>, то величину скорректированного индекса детерминации можно представить в виде:</w:t>
      </w:r>
    </w:p>
    <w:p w:rsidR="00A403F6" w:rsidRPr="003E59CD" w:rsidRDefault="00A403F6" w:rsidP="00A403F6">
      <w:pPr>
        <w:autoSpaceDE w:val="0"/>
        <w:autoSpaceDN w:val="0"/>
        <w:adjustRightInd w:val="0"/>
        <w:ind w:firstLine="709"/>
        <w:jc w:val="both"/>
        <w:rPr>
          <w:sz w:val="28"/>
          <w:szCs w:val="28"/>
        </w:rPr>
      </w:pPr>
    </w:p>
    <w:p w:rsidR="00A403F6" w:rsidRPr="003E59CD" w:rsidRDefault="00A403F6" w:rsidP="00A403F6">
      <w:pPr>
        <w:autoSpaceDE w:val="0"/>
        <w:autoSpaceDN w:val="0"/>
        <w:adjustRightInd w:val="0"/>
        <w:ind w:firstLine="709"/>
        <w:jc w:val="right"/>
        <w:rPr>
          <w:sz w:val="28"/>
          <w:szCs w:val="28"/>
        </w:rPr>
      </w:pPr>
      <w:r w:rsidRPr="003E59CD">
        <w:rPr>
          <w:sz w:val="28"/>
          <w:szCs w:val="28"/>
        </w:rPr>
        <w:tab/>
      </w:r>
      <w:r w:rsidRPr="003E59CD">
        <w:rPr>
          <w:position w:val="-30"/>
          <w:sz w:val="28"/>
          <w:szCs w:val="28"/>
        </w:rPr>
        <w:object w:dxaOrig="3420" w:dyaOrig="800">
          <v:shape id="_x0000_i1049" type="#_x0000_t75" style="width:171.05pt;height:39.75pt" o:ole="">
            <v:imagedata r:id="rId52" o:title=""/>
          </v:shape>
          <o:OLEObject Type="Embed" ProgID="Equation.DSMT4" ShapeID="_x0000_i1049" DrawAspect="Content" ObjectID="_1421221450" r:id="rId53"/>
        </w:object>
      </w:r>
      <w:r w:rsidRPr="003E59CD">
        <w:rPr>
          <w:sz w:val="28"/>
          <w:szCs w:val="28"/>
        </w:rPr>
        <w:t>.</w:t>
      </w:r>
      <w:r w:rsidRPr="003E59CD">
        <w:rPr>
          <w:sz w:val="28"/>
          <w:szCs w:val="28"/>
        </w:rPr>
        <w:tab/>
      </w:r>
      <w:r w:rsidRPr="003E59CD">
        <w:rPr>
          <w:sz w:val="28"/>
          <w:szCs w:val="28"/>
        </w:rPr>
        <w:tab/>
      </w:r>
      <w:r w:rsidRPr="003E59CD">
        <w:rPr>
          <w:sz w:val="28"/>
          <w:szCs w:val="28"/>
        </w:rPr>
        <w:tab/>
      </w:r>
      <w:r w:rsidRPr="003E59CD">
        <w:rPr>
          <w:sz w:val="28"/>
          <w:szCs w:val="28"/>
        </w:rPr>
        <w:tab/>
        <w:t>(</w:t>
      </w:r>
      <w:r>
        <w:rPr>
          <w:sz w:val="28"/>
          <w:szCs w:val="28"/>
        </w:rPr>
        <w:t>15</w:t>
      </w:r>
      <w:r w:rsidRPr="003E59CD">
        <w:rPr>
          <w:sz w:val="28"/>
          <w:szCs w:val="28"/>
        </w:rPr>
        <w:t>.17а)</w:t>
      </w:r>
    </w:p>
    <w:p w:rsidR="00A403F6" w:rsidRDefault="00A403F6" w:rsidP="00A403F6">
      <w:pPr>
        <w:autoSpaceDE w:val="0"/>
        <w:autoSpaceDN w:val="0"/>
        <w:adjustRightInd w:val="0"/>
        <w:ind w:firstLine="709"/>
        <w:jc w:val="both"/>
        <w:rPr>
          <w:sz w:val="28"/>
          <w:szCs w:val="28"/>
        </w:rPr>
      </w:pPr>
    </w:p>
    <w:p w:rsidR="00A403F6" w:rsidRPr="003E59CD" w:rsidRDefault="00A403F6" w:rsidP="00A403F6">
      <w:pPr>
        <w:autoSpaceDE w:val="0"/>
        <w:autoSpaceDN w:val="0"/>
        <w:adjustRightInd w:val="0"/>
        <w:ind w:firstLine="709"/>
        <w:jc w:val="both"/>
        <w:rPr>
          <w:sz w:val="28"/>
          <w:szCs w:val="28"/>
        </w:rPr>
      </w:pPr>
      <w:r w:rsidRPr="003E59CD">
        <w:rPr>
          <w:sz w:val="28"/>
          <w:szCs w:val="28"/>
        </w:rPr>
        <w:t xml:space="preserve">Чем больше величина </w:t>
      </w:r>
      <w:r w:rsidRPr="003E59CD">
        <w:rPr>
          <w:position w:val="-6"/>
          <w:sz w:val="28"/>
          <w:szCs w:val="28"/>
        </w:rPr>
        <w:object w:dxaOrig="300" w:dyaOrig="260">
          <v:shape id="_x0000_i1050" type="#_x0000_t75" style="width:15pt;height:13.25pt" o:ole="">
            <v:imagedata r:id="rId34" o:title=""/>
          </v:shape>
          <o:OLEObject Type="Embed" ProgID="Equation.DSMT4" ShapeID="_x0000_i1050" DrawAspect="Content" ObjectID="_1421221451" r:id="rId54"/>
        </w:object>
      </w:r>
      <w:r w:rsidRPr="003E59CD">
        <w:rPr>
          <w:sz w:val="28"/>
          <w:szCs w:val="28"/>
        </w:rPr>
        <w:t xml:space="preserve">, тем сильнее различия </w:t>
      </w:r>
      <w:r w:rsidRPr="003E59CD">
        <w:rPr>
          <w:position w:val="-4"/>
          <w:sz w:val="28"/>
          <w:szCs w:val="28"/>
        </w:rPr>
        <w:object w:dxaOrig="400" w:dyaOrig="480">
          <v:shape id="_x0000_i1051" type="#_x0000_t75" style="width:20.15pt;height:24.2pt" o:ole="">
            <v:imagedata r:id="rId55" o:title=""/>
          </v:shape>
          <o:OLEObject Type="Embed" ProgID="Equation.DSMT4" ShapeID="_x0000_i1051" DrawAspect="Content" ObjectID="_1421221452" r:id="rId56"/>
        </w:object>
      </w:r>
      <w:r w:rsidRPr="003E59CD">
        <w:rPr>
          <w:sz w:val="28"/>
          <w:szCs w:val="28"/>
        </w:rPr>
        <w:t xml:space="preserve"> и </w:t>
      </w:r>
      <w:r w:rsidRPr="003E59CD">
        <w:rPr>
          <w:position w:val="-4"/>
          <w:sz w:val="28"/>
          <w:szCs w:val="28"/>
        </w:rPr>
        <w:object w:dxaOrig="400" w:dyaOrig="380">
          <v:shape id="_x0000_i1052" type="#_x0000_t75" style="width:20.15pt;height:19pt" o:ole="">
            <v:imagedata r:id="rId57" o:title=""/>
          </v:shape>
          <o:OLEObject Type="Embed" ProgID="Equation.DSMT4" ShapeID="_x0000_i1052" DrawAspect="Content" ObjectID="_1421221453" r:id="rId58"/>
        </w:object>
      </w:r>
      <w:r w:rsidRPr="003E59CD">
        <w:rPr>
          <w:sz w:val="28"/>
          <w:szCs w:val="28"/>
        </w:rPr>
        <w:t>.</w:t>
      </w:r>
    </w:p>
    <w:p w:rsidR="00A403F6" w:rsidRPr="003E59CD" w:rsidRDefault="00A403F6" w:rsidP="00A403F6">
      <w:pPr>
        <w:autoSpaceDE w:val="0"/>
        <w:autoSpaceDN w:val="0"/>
        <w:adjustRightInd w:val="0"/>
        <w:ind w:firstLine="709"/>
        <w:jc w:val="both"/>
        <w:rPr>
          <w:sz w:val="28"/>
          <w:szCs w:val="28"/>
        </w:rPr>
      </w:pPr>
      <w:r w:rsidRPr="003E59CD">
        <w:rPr>
          <w:sz w:val="28"/>
          <w:szCs w:val="28"/>
        </w:rPr>
        <w:t>Как было показано выше, ранжирование факторов, участвующих во множественной линейной регрессии, может быть проведено через стандартизованные коэффициенты регрессии (</w:t>
      </w:r>
      <w:r w:rsidRPr="003E59CD">
        <w:rPr>
          <w:position w:val="-12"/>
          <w:sz w:val="28"/>
          <w:szCs w:val="28"/>
        </w:rPr>
        <w:object w:dxaOrig="300" w:dyaOrig="380">
          <v:shape id="_x0000_i1053" type="#_x0000_t75" style="width:15pt;height:19pt" o:ole="">
            <v:imagedata r:id="rId59" o:title=""/>
          </v:shape>
          <o:OLEObject Type="Embed" ProgID="Equation.DSMT4" ShapeID="_x0000_i1053" DrawAspect="Content" ObjectID="_1421221454" r:id="rId60"/>
        </w:object>
      </w:r>
      <w:r w:rsidRPr="003E59CD">
        <w:rPr>
          <w:sz w:val="28"/>
          <w:szCs w:val="28"/>
        </w:rPr>
        <w:t>-коэффициенты). Эта же цель может быть достигнута с помощью частных коэффициентов корреляции (для линейных связей). Кроме того, частные показатели корреляции широко используются при решении проблемы отбора факторов: целесообразность включения того или иного фактора в модель можно доказать величиной показателя частной корреляции.</w:t>
      </w:r>
    </w:p>
    <w:p w:rsidR="00A403F6" w:rsidRPr="003E59CD" w:rsidRDefault="00A403F6" w:rsidP="00A403F6">
      <w:pPr>
        <w:autoSpaceDE w:val="0"/>
        <w:autoSpaceDN w:val="0"/>
        <w:adjustRightInd w:val="0"/>
        <w:ind w:firstLine="709"/>
        <w:jc w:val="both"/>
        <w:rPr>
          <w:sz w:val="28"/>
          <w:szCs w:val="28"/>
        </w:rPr>
      </w:pPr>
      <w:r w:rsidRPr="003E59CD">
        <w:rPr>
          <w:i/>
          <w:iCs/>
          <w:sz w:val="28"/>
          <w:szCs w:val="28"/>
        </w:rPr>
        <w:t>Частные коэффициенты корреляции</w:t>
      </w:r>
      <w:r w:rsidRPr="003E59CD">
        <w:rPr>
          <w:sz w:val="28"/>
          <w:szCs w:val="28"/>
        </w:rPr>
        <w:t xml:space="preserve"> характеризуют тесноту связи между результатом и соответствующим фактором при элиминировании (устранении влияния) других факторов, включенных в уравнение регрессии.</w:t>
      </w:r>
    </w:p>
    <w:p w:rsidR="00A403F6" w:rsidRPr="003E59CD" w:rsidRDefault="00A403F6" w:rsidP="00A403F6">
      <w:pPr>
        <w:autoSpaceDE w:val="0"/>
        <w:autoSpaceDN w:val="0"/>
        <w:adjustRightInd w:val="0"/>
        <w:ind w:firstLine="709"/>
        <w:jc w:val="both"/>
        <w:rPr>
          <w:sz w:val="28"/>
          <w:szCs w:val="28"/>
        </w:rPr>
      </w:pPr>
      <w:r w:rsidRPr="003E59CD">
        <w:rPr>
          <w:sz w:val="28"/>
          <w:szCs w:val="28"/>
        </w:rPr>
        <w:t>Показатели частной корреляции представляют собой отношение сокращения остаточной дисперсии за счет дополнительного включения в анализ нового фактора к остаточной дисперсии, имевшей место до введения его в модель.</w:t>
      </w:r>
    </w:p>
    <w:p w:rsidR="00A403F6" w:rsidRDefault="00A403F6" w:rsidP="00A403F6">
      <w:pPr>
        <w:autoSpaceDE w:val="0"/>
        <w:autoSpaceDN w:val="0"/>
        <w:adjustRightInd w:val="0"/>
        <w:ind w:firstLine="709"/>
        <w:jc w:val="both"/>
        <w:rPr>
          <w:sz w:val="28"/>
          <w:szCs w:val="28"/>
        </w:rPr>
      </w:pPr>
      <w:r w:rsidRPr="003E59CD">
        <w:rPr>
          <w:sz w:val="28"/>
          <w:szCs w:val="28"/>
        </w:rPr>
        <w:t xml:space="preserve">В общем виде при наличии </w:t>
      </w:r>
      <w:r w:rsidRPr="003E59CD">
        <w:rPr>
          <w:position w:val="-6"/>
          <w:sz w:val="28"/>
          <w:szCs w:val="28"/>
        </w:rPr>
        <w:object w:dxaOrig="300" w:dyaOrig="260">
          <v:shape id="_x0000_i1054" type="#_x0000_t75" style="width:15pt;height:13.25pt" o:ole="">
            <v:imagedata r:id="rId34" o:title=""/>
          </v:shape>
          <o:OLEObject Type="Embed" ProgID="Equation.DSMT4" ShapeID="_x0000_i1054" DrawAspect="Content" ObjectID="_1421221455" r:id="rId61"/>
        </w:object>
      </w:r>
      <w:r w:rsidRPr="003E59CD">
        <w:rPr>
          <w:sz w:val="28"/>
          <w:szCs w:val="28"/>
        </w:rPr>
        <w:t xml:space="preserve"> факторов для уравнения</w:t>
      </w:r>
    </w:p>
    <w:p w:rsidR="00A403F6" w:rsidRPr="003E59CD" w:rsidRDefault="00A403F6" w:rsidP="00A403F6">
      <w:pPr>
        <w:autoSpaceDE w:val="0"/>
        <w:autoSpaceDN w:val="0"/>
        <w:adjustRightInd w:val="0"/>
        <w:ind w:firstLine="709"/>
        <w:jc w:val="both"/>
        <w:rPr>
          <w:sz w:val="28"/>
          <w:szCs w:val="28"/>
        </w:rPr>
      </w:pPr>
    </w:p>
    <w:p w:rsidR="00A403F6" w:rsidRPr="003E59CD" w:rsidRDefault="00A403F6" w:rsidP="00A403F6">
      <w:pPr>
        <w:autoSpaceDE w:val="0"/>
        <w:autoSpaceDN w:val="0"/>
        <w:adjustRightInd w:val="0"/>
        <w:jc w:val="center"/>
        <w:rPr>
          <w:sz w:val="28"/>
          <w:szCs w:val="28"/>
        </w:rPr>
      </w:pPr>
      <w:r w:rsidRPr="003E59CD">
        <w:rPr>
          <w:position w:val="-14"/>
          <w:sz w:val="28"/>
          <w:szCs w:val="28"/>
        </w:rPr>
        <w:object w:dxaOrig="3900" w:dyaOrig="440">
          <v:shape id="_x0000_i1055" type="#_x0000_t75" style="width:195.25pt;height:21.9pt" o:ole="">
            <v:imagedata r:id="rId62" o:title=""/>
          </v:shape>
          <o:OLEObject Type="Embed" ProgID="Equation.DSMT4" ShapeID="_x0000_i1055" DrawAspect="Content" ObjectID="_1421221456" r:id="rId63"/>
        </w:object>
      </w:r>
    </w:p>
    <w:p w:rsidR="00A403F6" w:rsidRDefault="00A403F6" w:rsidP="00A403F6">
      <w:pPr>
        <w:autoSpaceDE w:val="0"/>
        <w:autoSpaceDN w:val="0"/>
        <w:adjustRightInd w:val="0"/>
        <w:jc w:val="both"/>
        <w:rPr>
          <w:sz w:val="28"/>
          <w:szCs w:val="28"/>
        </w:rPr>
      </w:pPr>
    </w:p>
    <w:p w:rsidR="00A403F6" w:rsidRDefault="00A403F6" w:rsidP="00A403F6">
      <w:pPr>
        <w:autoSpaceDE w:val="0"/>
        <w:autoSpaceDN w:val="0"/>
        <w:adjustRightInd w:val="0"/>
        <w:jc w:val="both"/>
        <w:rPr>
          <w:sz w:val="28"/>
          <w:szCs w:val="28"/>
        </w:rPr>
      </w:pPr>
      <w:r w:rsidRPr="003E59CD">
        <w:rPr>
          <w:sz w:val="28"/>
          <w:szCs w:val="28"/>
        </w:rPr>
        <w:t xml:space="preserve">коэффициент частной корреляции, измеряющий влияние </w:t>
      </w:r>
      <w:proofErr w:type="gramStart"/>
      <w:r w:rsidRPr="003E59CD">
        <w:rPr>
          <w:sz w:val="28"/>
          <w:szCs w:val="28"/>
        </w:rPr>
        <w:t>на</w:t>
      </w:r>
      <w:proofErr w:type="gramEnd"/>
      <w:r w:rsidRPr="003E59CD">
        <w:rPr>
          <w:sz w:val="28"/>
          <w:szCs w:val="28"/>
        </w:rPr>
        <w:t xml:space="preserve"> </w:t>
      </w:r>
      <w:r w:rsidRPr="003E59CD">
        <w:rPr>
          <w:position w:val="-12"/>
          <w:sz w:val="28"/>
          <w:szCs w:val="28"/>
        </w:rPr>
        <w:object w:dxaOrig="260" w:dyaOrig="320">
          <v:shape id="_x0000_i1056" type="#_x0000_t75" style="width:13.25pt;height:16.15pt" o:ole="">
            <v:imagedata r:id="rId64" o:title=""/>
          </v:shape>
          <o:OLEObject Type="Embed" ProgID="Equation.DSMT4" ShapeID="_x0000_i1056" DrawAspect="Content" ObjectID="_1421221457" r:id="rId65"/>
        </w:object>
      </w:r>
      <w:r w:rsidRPr="003E59CD">
        <w:rPr>
          <w:sz w:val="28"/>
          <w:szCs w:val="28"/>
        </w:rPr>
        <w:t xml:space="preserve"> </w:t>
      </w:r>
      <w:proofErr w:type="gramStart"/>
      <w:r w:rsidRPr="003E59CD">
        <w:rPr>
          <w:sz w:val="28"/>
          <w:szCs w:val="28"/>
        </w:rPr>
        <w:t>фактора</w:t>
      </w:r>
      <w:proofErr w:type="gramEnd"/>
      <w:r w:rsidRPr="003E59CD">
        <w:rPr>
          <w:sz w:val="28"/>
          <w:szCs w:val="28"/>
        </w:rPr>
        <w:t xml:space="preserve"> </w:t>
      </w:r>
      <w:r w:rsidRPr="003E59CD">
        <w:rPr>
          <w:position w:val="-14"/>
          <w:sz w:val="28"/>
          <w:szCs w:val="28"/>
        </w:rPr>
        <w:object w:dxaOrig="279" w:dyaOrig="440">
          <v:shape id="_x0000_i1057" type="#_x0000_t75" style="width:13.8pt;height:21.9pt" o:ole="">
            <v:imagedata r:id="rId32" o:title=""/>
          </v:shape>
          <o:OLEObject Type="Embed" ProgID="Equation.DSMT4" ShapeID="_x0000_i1057" DrawAspect="Content" ObjectID="_1421221458" r:id="rId66"/>
        </w:object>
      </w:r>
      <w:r w:rsidRPr="003E59CD">
        <w:rPr>
          <w:sz w:val="28"/>
          <w:szCs w:val="28"/>
        </w:rPr>
        <w:t>, при неизменном уровне других факторов, можно определить по формуле:</w:t>
      </w:r>
    </w:p>
    <w:p w:rsidR="00A403F6" w:rsidRPr="003E59CD" w:rsidRDefault="00A403F6" w:rsidP="00A403F6">
      <w:pPr>
        <w:autoSpaceDE w:val="0"/>
        <w:autoSpaceDN w:val="0"/>
        <w:adjustRightInd w:val="0"/>
        <w:jc w:val="both"/>
        <w:rPr>
          <w:sz w:val="28"/>
          <w:szCs w:val="28"/>
        </w:rPr>
      </w:pPr>
    </w:p>
    <w:p w:rsidR="00A403F6" w:rsidRPr="003E59CD" w:rsidRDefault="00A403F6" w:rsidP="00A403F6">
      <w:pPr>
        <w:autoSpaceDE w:val="0"/>
        <w:autoSpaceDN w:val="0"/>
        <w:adjustRightInd w:val="0"/>
        <w:ind w:firstLine="709"/>
        <w:jc w:val="right"/>
        <w:rPr>
          <w:sz w:val="28"/>
          <w:szCs w:val="28"/>
        </w:rPr>
      </w:pPr>
      <w:r w:rsidRPr="003E59CD">
        <w:rPr>
          <w:position w:val="-46"/>
          <w:sz w:val="28"/>
          <w:szCs w:val="28"/>
        </w:rPr>
        <w:object w:dxaOrig="4940" w:dyaOrig="1120">
          <v:shape id="_x0000_i1058" type="#_x0000_t75" style="width:247.1pt;height:55.85pt" o:ole="">
            <v:imagedata r:id="rId67" o:title=""/>
          </v:shape>
          <o:OLEObject Type="Embed" ProgID="Equation.DSMT4" ShapeID="_x0000_i1058" DrawAspect="Content" ObjectID="_1421221459" r:id="rId68"/>
        </w:object>
      </w:r>
      <w:r w:rsidRPr="003E59CD">
        <w:rPr>
          <w:sz w:val="28"/>
          <w:szCs w:val="28"/>
        </w:rPr>
        <w:t>,</w:t>
      </w:r>
      <w:r w:rsidRPr="003E59CD">
        <w:rPr>
          <w:sz w:val="28"/>
          <w:szCs w:val="28"/>
        </w:rPr>
        <w:tab/>
      </w:r>
      <w:r>
        <w:rPr>
          <w:sz w:val="28"/>
          <w:szCs w:val="28"/>
        </w:rPr>
        <w:t xml:space="preserve">   </w:t>
      </w:r>
      <w:r>
        <w:rPr>
          <w:sz w:val="28"/>
          <w:szCs w:val="28"/>
        </w:rPr>
        <w:tab/>
      </w:r>
      <w:r w:rsidRPr="003E59CD">
        <w:rPr>
          <w:sz w:val="28"/>
          <w:szCs w:val="28"/>
        </w:rPr>
        <w:tab/>
        <w:t xml:space="preserve">  (</w:t>
      </w:r>
      <w:r>
        <w:rPr>
          <w:sz w:val="28"/>
          <w:szCs w:val="28"/>
        </w:rPr>
        <w:t>15</w:t>
      </w:r>
      <w:r w:rsidRPr="003E59CD">
        <w:rPr>
          <w:sz w:val="28"/>
          <w:szCs w:val="28"/>
        </w:rPr>
        <w:t>.18)</w:t>
      </w:r>
    </w:p>
    <w:p w:rsidR="00A403F6" w:rsidRDefault="00A403F6" w:rsidP="00A403F6">
      <w:pPr>
        <w:autoSpaceDE w:val="0"/>
        <w:autoSpaceDN w:val="0"/>
        <w:adjustRightInd w:val="0"/>
        <w:jc w:val="both"/>
        <w:rPr>
          <w:sz w:val="28"/>
          <w:szCs w:val="28"/>
        </w:rPr>
      </w:pPr>
    </w:p>
    <w:p w:rsidR="00A403F6" w:rsidRPr="003E59CD" w:rsidRDefault="00A403F6" w:rsidP="00A403F6">
      <w:pPr>
        <w:autoSpaceDE w:val="0"/>
        <w:autoSpaceDN w:val="0"/>
        <w:adjustRightInd w:val="0"/>
        <w:jc w:val="both"/>
        <w:rPr>
          <w:sz w:val="28"/>
          <w:szCs w:val="28"/>
        </w:rPr>
      </w:pPr>
      <w:r w:rsidRPr="003E59CD">
        <w:rPr>
          <w:sz w:val="28"/>
          <w:szCs w:val="28"/>
        </w:rPr>
        <w:t xml:space="preserve">где </w:t>
      </w:r>
      <w:r w:rsidRPr="003E59CD">
        <w:rPr>
          <w:position w:val="-18"/>
          <w:sz w:val="28"/>
          <w:szCs w:val="28"/>
        </w:rPr>
        <w:object w:dxaOrig="1320" w:dyaOrig="520">
          <v:shape id="_x0000_i1059" type="#_x0000_t75" style="width:66.25pt;height:25.9pt" o:ole="">
            <v:imagedata r:id="rId69" o:title=""/>
          </v:shape>
          <o:OLEObject Type="Embed" ProgID="Equation.DSMT4" ShapeID="_x0000_i1059" DrawAspect="Content" ObjectID="_1421221460" r:id="rId70"/>
        </w:object>
      </w:r>
      <w:r w:rsidRPr="003E59CD">
        <w:rPr>
          <w:sz w:val="28"/>
          <w:szCs w:val="28"/>
        </w:rPr>
        <w:t xml:space="preserve"> – множественный коэффициент детерминации всех </w:t>
      </w:r>
      <w:r w:rsidRPr="003E59CD">
        <w:rPr>
          <w:position w:val="-6"/>
          <w:sz w:val="28"/>
          <w:szCs w:val="28"/>
        </w:rPr>
        <w:object w:dxaOrig="300" w:dyaOrig="260">
          <v:shape id="_x0000_i1060" type="#_x0000_t75" style="width:15pt;height:13.25pt" o:ole="">
            <v:imagedata r:id="rId34" o:title=""/>
          </v:shape>
          <o:OLEObject Type="Embed" ProgID="Equation.DSMT4" ShapeID="_x0000_i1060" DrawAspect="Content" ObjectID="_1421221461" r:id="rId71"/>
        </w:object>
      </w:r>
      <w:r w:rsidRPr="003E59CD">
        <w:rPr>
          <w:sz w:val="28"/>
          <w:szCs w:val="28"/>
        </w:rPr>
        <w:t xml:space="preserve"> факторов с результатом; </w:t>
      </w:r>
      <w:r w:rsidRPr="003E59CD">
        <w:rPr>
          <w:position w:val="-18"/>
          <w:sz w:val="28"/>
          <w:szCs w:val="28"/>
        </w:rPr>
        <w:object w:dxaOrig="1740" w:dyaOrig="520">
          <v:shape id="_x0000_i1061" type="#_x0000_t75" style="width:87pt;height:25.9pt" o:ole="">
            <v:imagedata r:id="rId72" o:title=""/>
          </v:shape>
          <o:OLEObject Type="Embed" ProgID="Equation.DSMT4" ShapeID="_x0000_i1061" DrawAspect="Content" ObjectID="_1421221462" r:id="rId73"/>
        </w:object>
      </w:r>
      <w:r w:rsidRPr="003E59CD">
        <w:rPr>
          <w:sz w:val="28"/>
          <w:szCs w:val="28"/>
        </w:rPr>
        <w:t xml:space="preserve"> – тот же показатель детерминации, но без введения в модель фактора </w:t>
      </w:r>
      <w:r w:rsidRPr="003E59CD">
        <w:rPr>
          <w:position w:val="-14"/>
          <w:sz w:val="28"/>
          <w:szCs w:val="28"/>
        </w:rPr>
        <w:object w:dxaOrig="279" w:dyaOrig="440">
          <v:shape id="_x0000_i1062" type="#_x0000_t75" style="width:13.8pt;height:21.9pt" o:ole="">
            <v:imagedata r:id="rId32" o:title=""/>
          </v:shape>
          <o:OLEObject Type="Embed" ProgID="Equation.DSMT4" ShapeID="_x0000_i1062" DrawAspect="Content" ObjectID="_1421221463" r:id="rId74"/>
        </w:object>
      </w:r>
      <w:r w:rsidRPr="003E59CD">
        <w:rPr>
          <w:sz w:val="28"/>
          <w:szCs w:val="28"/>
        </w:rPr>
        <w:t>.</w:t>
      </w:r>
    </w:p>
    <w:p w:rsidR="00A403F6" w:rsidRDefault="00A403F6" w:rsidP="00A403F6">
      <w:pPr>
        <w:pStyle w:val="a3"/>
        <w:rPr>
          <w:rFonts w:ascii="Times New Roman" w:hAnsi="Times New Roman"/>
          <w:sz w:val="28"/>
          <w:szCs w:val="28"/>
        </w:rPr>
      </w:pPr>
    </w:p>
    <w:p w:rsidR="00A403F6" w:rsidRPr="003E59CD" w:rsidRDefault="00A403F6" w:rsidP="00A403F6">
      <w:pPr>
        <w:pStyle w:val="a3"/>
        <w:rPr>
          <w:rFonts w:ascii="Times New Roman" w:hAnsi="Times New Roman"/>
          <w:sz w:val="28"/>
          <w:szCs w:val="28"/>
        </w:rPr>
      </w:pPr>
      <w:r w:rsidRPr="003E59CD">
        <w:rPr>
          <w:rFonts w:ascii="Times New Roman" w:hAnsi="Times New Roman"/>
          <w:sz w:val="28"/>
          <w:szCs w:val="28"/>
        </w:rPr>
        <w:t>При двух факторах формула (</w:t>
      </w:r>
      <w:r>
        <w:rPr>
          <w:rFonts w:ascii="Times New Roman" w:hAnsi="Times New Roman"/>
          <w:sz w:val="28"/>
          <w:szCs w:val="28"/>
        </w:rPr>
        <w:t>15</w:t>
      </w:r>
      <w:r w:rsidRPr="003E59CD">
        <w:rPr>
          <w:rFonts w:ascii="Times New Roman" w:hAnsi="Times New Roman"/>
          <w:sz w:val="28"/>
          <w:szCs w:val="28"/>
        </w:rPr>
        <w:t>.18) примет вид:</w:t>
      </w:r>
    </w:p>
    <w:p w:rsidR="00A403F6" w:rsidRPr="003E59CD" w:rsidRDefault="00A403F6" w:rsidP="00A403F6">
      <w:pPr>
        <w:autoSpaceDE w:val="0"/>
        <w:autoSpaceDN w:val="0"/>
        <w:adjustRightInd w:val="0"/>
        <w:ind w:firstLine="709"/>
        <w:jc w:val="right"/>
        <w:rPr>
          <w:sz w:val="28"/>
          <w:szCs w:val="28"/>
        </w:rPr>
      </w:pPr>
      <w:r w:rsidRPr="003E59CD">
        <w:rPr>
          <w:sz w:val="28"/>
          <w:szCs w:val="28"/>
        </w:rPr>
        <w:lastRenderedPageBreak/>
        <w:tab/>
      </w:r>
      <w:r w:rsidRPr="003E59CD">
        <w:rPr>
          <w:position w:val="-46"/>
          <w:sz w:val="28"/>
          <w:szCs w:val="28"/>
        </w:rPr>
        <w:object w:dxaOrig="2680" w:dyaOrig="1120">
          <v:shape id="_x0000_i1063" type="#_x0000_t75" style="width:134.2pt;height:55.85pt" o:ole="">
            <v:imagedata r:id="rId75" o:title=""/>
          </v:shape>
          <o:OLEObject Type="Embed" ProgID="Equation.DSMT4" ShapeID="_x0000_i1063" DrawAspect="Content" ObjectID="_1421221464" r:id="rId76"/>
        </w:object>
      </w:r>
      <w:r w:rsidRPr="003E59CD">
        <w:rPr>
          <w:sz w:val="28"/>
          <w:szCs w:val="28"/>
        </w:rPr>
        <w:t>;</w:t>
      </w:r>
      <w:r w:rsidRPr="003E59CD">
        <w:rPr>
          <w:sz w:val="28"/>
          <w:szCs w:val="28"/>
        </w:rPr>
        <w:tab/>
      </w:r>
      <w:r w:rsidRPr="003E59CD">
        <w:rPr>
          <w:sz w:val="28"/>
          <w:szCs w:val="28"/>
        </w:rPr>
        <w:tab/>
      </w:r>
      <w:r w:rsidRPr="003E59CD">
        <w:rPr>
          <w:position w:val="-46"/>
          <w:sz w:val="28"/>
          <w:szCs w:val="28"/>
        </w:rPr>
        <w:object w:dxaOrig="2680" w:dyaOrig="1120">
          <v:shape id="_x0000_i1064" type="#_x0000_t75" style="width:134.2pt;height:55.85pt" o:ole="">
            <v:imagedata r:id="rId77" o:title=""/>
          </v:shape>
          <o:OLEObject Type="Embed" ProgID="Equation.DSMT4" ShapeID="_x0000_i1064" DrawAspect="Content" ObjectID="_1421221465" r:id="rId78"/>
        </w:object>
      </w:r>
      <w:r w:rsidRPr="003E59CD">
        <w:rPr>
          <w:sz w:val="28"/>
          <w:szCs w:val="28"/>
        </w:rPr>
        <w:t>.</w:t>
      </w:r>
      <w:r w:rsidRPr="003E59CD">
        <w:rPr>
          <w:sz w:val="28"/>
          <w:szCs w:val="28"/>
        </w:rPr>
        <w:tab/>
      </w:r>
      <w:r>
        <w:rPr>
          <w:sz w:val="28"/>
          <w:szCs w:val="28"/>
        </w:rPr>
        <w:t xml:space="preserve">,       </w:t>
      </w:r>
      <w:r w:rsidRPr="003E59CD">
        <w:rPr>
          <w:sz w:val="28"/>
          <w:szCs w:val="28"/>
        </w:rPr>
        <w:t>(</w:t>
      </w:r>
      <w:r>
        <w:rPr>
          <w:sz w:val="28"/>
          <w:szCs w:val="28"/>
        </w:rPr>
        <w:t>15</w:t>
      </w:r>
      <w:r w:rsidRPr="003E59CD">
        <w:rPr>
          <w:sz w:val="28"/>
          <w:szCs w:val="28"/>
        </w:rPr>
        <w:t>.18а)</w:t>
      </w:r>
    </w:p>
    <w:p w:rsidR="00A403F6" w:rsidRDefault="00A403F6" w:rsidP="00A403F6">
      <w:pPr>
        <w:autoSpaceDE w:val="0"/>
        <w:autoSpaceDN w:val="0"/>
        <w:adjustRightInd w:val="0"/>
        <w:ind w:firstLine="709"/>
        <w:jc w:val="both"/>
        <w:rPr>
          <w:sz w:val="28"/>
          <w:szCs w:val="28"/>
        </w:rPr>
      </w:pPr>
    </w:p>
    <w:p w:rsidR="00A403F6" w:rsidRDefault="00A403F6" w:rsidP="00A403F6">
      <w:pPr>
        <w:autoSpaceDE w:val="0"/>
        <w:autoSpaceDN w:val="0"/>
        <w:adjustRightInd w:val="0"/>
        <w:ind w:firstLine="709"/>
        <w:jc w:val="both"/>
        <w:rPr>
          <w:sz w:val="28"/>
          <w:szCs w:val="28"/>
        </w:rPr>
      </w:pPr>
      <w:r w:rsidRPr="003E59CD">
        <w:rPr>
          <w:sz w:val="28"/>
          <w:szCs w:val="28"/>
        </w:rPr>
        <w:t xml:space="preserve">Порядок частного коэффициента корреляции определяется количеством факторов, влияние которых исключается. Например, </w:t>
      </w:r>
      <w:r w:rsidRPr="003E59CD">
        <w:rPr>
          <w:position w:val="-18"/>
          <w:sz w:val="28"/>
          <w:szCs w:val="28"/>
        </w:rPr>
        <w:object w:dxaOrig="620" w:dyaOrig="480">
          <v:shape id="_x0000_i1065" type="#_x0000_t75" style="width:31.1pt;height:24.2pt" o:ole="">
            <v:imagedata r:id="rId79" o:title=""/>
          </v:shape>
          <o:OLEObject Type="Embed" ProgID="Equation.DSMT4" ShapeID="_x0000_i1065" DrawAspect="Content" ObjectID="_1421221466" r:id="rId80"/>
        </w:object>
      </w:r>
      <w:r w:rsidRPr="003E59CD">
        <w:rPr>
          <w:sz w:val="28"/>
          <w:szCs w:val="28"/>
        </w:rPr>
        <w:t xml:space="preserve"> – коэффициент частной корреляции первого порядка. Соответственно коэффициенты парной корреляции называются коэффициентами нулевого порядка. Коэффициенты частной корреляции более высоких порядков можно определить через коэффициенты частной корреляции более низких порядков по рекуррентной формуле:</w:t>
      </w:r>
    </w:p>
    <w:p w:rsidR="00A403F6" w:rsidRPr="003E59CD" w:rsidRDefault="00A403F6" w:rsidP="00A403F6">
      <w:pPr>
        <w:autoSpaceDE w:val="0"/>
        <w:autoSpaceDN w:val="0"/>
        <w:adjustRightInd w:val="0"/>
        <w:ind w:firstLine="709"/>
        <w:jc w:val="both"/>
        <w:rPr>
          <w:sz w:val="28"/>
          <w:szCs w:val="28"/>
        </w:rPr>
      </w:pPr>
    </w:p>
    <w:p w:rsidR="00A403F6" w:rsidRPr="003E59CD" w:rsidRDefault="00A403F6" w:rsidP="00A403F6">
      <w:pPr>
        <w:autoSpaceDE w:val="0"/>
        <w:autoSpaceDN w:val="0"/>
        <w:adjustRightInd w:val="0"/>
        <w:ind w:firstLine="709"/>
        <w:jc w:val="right"/>
        <w:rPr>
          <w:sz w:val="28"/>
          <w:szCs w:val="28"/>
        </w:rPr>
      </w:pPr>
      <w:r w:rsidRPr="003E59CD">
        <w:rPr>
          <w:position w:val="-56"/>
          <w:sz w:val="28"/>
          <w:szCs w:val="28"/>
        </w:rPr>
        <w:object w:dxaOrig="7680" w:dyaOrig="1080">
          <v:shape id="_x0000_i1066" type="#_x0000_t75" style="width:384.2pt;height:54.15pt" o:ole="">
            <v:imagedata r:id="rId81" o:title=""/>
          </v:shape>
          <o:OLEObject Type="Embed" ProgID="Equation.DSMT4" ShapeID="_x0000_i1066" DrawAspect="Content" ObjectID="_1421221467" r:id="rId82"/>
        </w:object>
      </w:r>
      <w:r w:rsidRPr="003E59CD">
        <w:rPr>
          <w:sz w:val="28"/>
          <w:szCs w:val="28"/>
        </w:rPr>
        <w:t>.(</w:t>
      </w:r>
      <w:r>
        <w:rPr>
          <w:sz w:val="28"/>
          <w:szCs w:val="28"/>
        </w:rPr>
        <w:t>15</w:t>
      </w:r>
      <w:r w:rsidRPr="003E59CD">
        <w:rPr>
          <w:sz w:val="28"/>
          <w:szCs w:val="28"/>
        </w:rPr>
        <w:t>.19)</w:t>
      </w:r>
    </w:p>
    <w:p w:rsidR="00A403F6" w:rsidRDefault="00A403F6" w:rsidP="00A403F6">
      <w:pPr>
        <w:autoSpaceDE w:val="0"/>
        <w:autoSpaceDN w:val="0"/>
        <w:adjustRightInd w:val="0"/>
        <w:ind w:firstLine="709"/>
        <w:jc w:val="both"/>
        <w:rPr>
          <w:sz w:val="28"/>
          <w:szCs w:val="28"/>
        </w:rPr>
      </w:pPr>
    </w:p>
    <w:p w:rsidR="00A403F6" w:rsidRDefault="00A403F6" w:rsidP="00A403F6">
      <w:pPr>
        <w:autoSpaceDE w:val="0"/>
        <w:autoSpaceDN w:val="0"/>
        <w:adjustRightInd w:val="0"/>
        <w:ind w:firstLine="709"/>
        <w:jc w:val="both"/>
        <w:rPr>
          <w:sz w:val="28"/>
          <w:szCs w:val="28"/>
        </w:rPr>
      </w:pPr>
      <w:r w:rsidRPr="003E59CD">
        <w:rPr>
          <w:sz w:val="28"/>
          <w:szCs w:val="28"/>
        </w:rPr>
        <w:t>При двух факторах данная формула примет вид:</w:t>
      </w:r>
    </w:p>
    <w:p w:rsidR="00A403F6" w:rsidRPr="003E59CD" w:rsidRDefault="00A403F6" w:rsidP="00A403F6">
      <w:pPr>
        <w:autoSpaceDE w:val="0"/>
        <w:autoSpaceDN w:val="0"/>
        <w:adjustRightInd w:val="0"/>
        <w:ind w:firstLine="709"/>
        <w:jc w:val="both"/>
        <w:rPr>
          <w:sz w:val="28"/>
          <w:szCs w:val="28"/>
        </w:rPr>
      </w:pPr>
    </w:p>
    <w:p w:rsidR="00A403F6" w:rsidRPr="003E59CD" w:rsidRDefault="00A403F6" w:rsidP="00A403F6">
      <w:pPr>
        <w:autoSpaceDE w:val="0"/>
        <w:autoSpaceDN w:val="0"/>
        <w:adjustRightInd w:val="0"/>
        <w:ind w:firstLine="709"/>
        <w:jc w:val="right"/>
        <w:rPr>
          <w:sz w:val="28"/>
          <w:szCs w:val="28"/>
        </w:rPr>
      </w:pPr>
      <w:r w:rsidRPr="003E59CD">
        <w:rPr>
          <w:position w:val="-56"/>
          <w:sz w:val="28"/>
          <w:szCs w:val="28"/>
        </w:rPr>
        <w:object w:dxaOrig="3460" w:dyaOrig="1080">
          <v:shape id="_x0000_i1067" type="#_x0000_t75" style="width:172.8pt;height:54.15pt" o:ole="">
            <v:imagedata r:id="rId83" o:title=""/>
          </v:shape>
          <o:OLEObject Type="Embed" ProgID="Equation.DSMT4" ShapeID="_x0000_i1067" DrawAspect="Content" ObjectID="_1421221468" r:id="rId84"/>
        </w:object>
      </w:r>
      <w:r w:rsidRPr="003E59CD">
        <w:rPr>
          <w:sz w:val="28"/>
          <w:szCs w:val="28"/>
        </w:rPr>
        <w:t xml:space="preserve">; </w:t>
      </w:r>
      <w:r w:rsidRPr="003E59CD">
        <w:rPr>
          <w:position w:val="-56"/>
          <w:sz w:val="28"/>
          <w:szCs w:val="28"/>
        </w:rPr>
        <w:object w:dxaOrig="3440" w:dyaOrig="1080">
          <v:shape id="_x0000_i1068" type="#_x0000_t75" style="width:172.2pt;height:54.15pt" o:ole="">
            <v:imagedata r:id="rId85" o:title=""/>
          </v:shape>
          <o:OLEObject Type="Embed" ProgID="Equation.DSMT4" ShapeID="_x0000_i1068" DrawAspect="Content" ObjectID="_1421221469" r:id="rId86"/>
        </w:object>
      </w:r>
      <w:r w:rsidRPr="003E59CD">
        <w:rPr>
          <w:sz w:val="28"/>
          <w:szCs w:val="28"/>
        </w:rPr>
        <w:t>.        (</w:t>
      </w:r>
      <w:r>
        <w:rPr>
          <w:sz w:val="28"/>
          <w:szCs w:val="28"/>
        </w:rPr>
        <w:t>15</w:t>
      </w:r>
      <w:r w:rsidRPr="003E59CD">
        <w:rPr>
          <w:sz w:val="28"/>
          <w:szCs w:val="28"/>
        </w:rPr>
        <w:t>.19а)</w:t>
      </w:r>
    </w:p>
    <w:p w:rsidR="00A403F6" w:rsidRDefault="00A403F6" w:rsidP="00A403F6">
      <w:pPr>
        <w:autoSpaceDE w:val="0"/>
        <w:autoSpaceDN w:val="0"/>
        <w:adjustRightInd w:val="0"/>
        <w:ind w:firstLine="709"/>
        <w:jc w:val="both"/>
        <w:rPr>
          <w:sz w:val="28"/>
          <w:szCs w:val="28"/>
        </w:rPr>
      </w:pPr>
    </w:p>
    <w:p w:rsidR="00A403F6" w:rsidRDefault="00A403F6" w:rsidP="00A403F6">
      <w:pPr>
        <w:autoSpaceDE w:val="0"/>
        <w:autoSpaceDN w:val="0"/>
        <w:adjustRightInd w:val="0"/>
        <w:ind w:firstLine="709"/>
        <w:jc w:val="both"/>
        <w:rPr>
          <w:sz w:val="28"/>
          <w:szCs w:val="28"/>
        </w:rPr>
      </w:pPr>
      <w:r w:rsidRPr="003E59CD">
        <w:rPr>
          <w:sz w:val="28"/>
          <w:szCs w:val="28"/>
        </w:rPr>
        <w:t xml:space="preserve">Для уравнения регрессии с тремя факторами частные коэффициенты корреляции второго порядка определяются на основе частных коэффициентов корреляции первого порядка. Так, по уравнению </w:t>
      </w:r>
      <w:r w:rsidRPr="003E59CD">
        <w:rPr>
          <w:position w:val="-14"/>
          <w:sz w:val="28"/>
          <w:szCs w:val="28"/>
        </w:rPr>
        <w:object w:dxaOrig="3580" w:dyaOrig="440">
          <v:shape id="_x0000_i1069" type="#_x0000_t75" style="width:179.15pt;height:21.9pt" o:ole="">
            <v:imagedata r:id="rId87" o:title=""/>
          </v:shape>
          <o:OLEObject Type="Embed" ProgID="Equation.DSMT4" ShapeID="_x0000_i1069" DrawAspect="Content" ObjectID="_1421221470" r:id="rId88"/>
        </w:object>
      </w:r>
      <w:r w:rsidRPr="003E59CD">
        <w:rPr>
          <w:sz w:val="28"/>
          <w:szCs w:val="28"/>
        </w:rPr>
        <w:t xml:space="preserve"> возможно исчисление трех частных коэффициентов корреляции второго порядка:</w:t>
      </w:r>
      <w:r>
        <w:rPr>
          <w:sz w:val="28"/>
          <w:szCs w:val="28"/>
        </w:rPr>
        <w:t xml:space="preserve"> </w:t>
      </w:r>
      <w:r w:rsidRPr="003E59CD">
        <w:rPr>
          <w:position w:val="-18"/>
          <w:sz w:val="28"/>
          <w:szCs w:val="28"/>
          <w:lang w:val="en-US"/>
        </w:rPr>
        <w:object w:dxaOrig="780" w:dyaOrig="480">
          <v:shape id="_x0000_i1070" type="#_x0000_t75" style="width:39.15pt;height:24.2pt" o:ole="">
            <v:imagedata r:id="rId89" o:title=""/>
          </v:shape>
          <o:OLEObject Type="Embed" ProgID="Equation.DSMT4" ShapeID="_x0000_i1070" DrawAspect="Content" ObjectID="_1421221471" r:id="rId90"/>
        </w:object>
      </w:r>
      <w:r w:rsidRPr="003E59CD">
        <w:rPr>
          <w:sz w:val="28"/>
          <w:szCs w:val="28"/>
        </w:rPr>
        <w:t xml:space="preserve">, </w:t>
      </w:r>
      <w:r w:rsidRPr="003E59CD">
        <w:rPr>
          <w:position w:val="-18"/>
          <w:sz w:val="28"/>
          <w:szCs w:val="28"/>
          <w:lang w:val="en-US"/>
        </w:rPr>
        <w:object w:dxaOrig="780" w:dyaOrig="480">
          <v:shape id="_x0000_i1071" type="#_x0000_t75" style="width:39.15pt;height:24.2pt" o:ole="">
            <v:imagedata r:id="rId91" o:title=""/>
          </v:shape>
          <o:OLEObject Type="Embed" ProgID="Equation.DSMT4" ShapeID="_x0000_i1071" DrawAspect="Content" ObjectID="_1421221472" r:id="rId92"/>
        </w:object>
      </w:r>
      <w:r w:rsidRPr="003E59CD">
        <w:rPr>
          <w:sz w:val="28"/>
          <w:szCs w:val="28"/>
        </w:rPr>
        <w:t xml:space="preserve">, </w:t>
      </w:r>
      <w:r w:rsidRPr="003E59CD">
        <w:rPr>
          <w:position w:val="-18"/>
          <w:sz w:val="28"/>
          <w:szCs w:val="28"/>
          <w:lang w:val="en-US"/>
        </w:rPr>
        <w:object w:dxaOrig="780" w:dyaOrig="480">
          <v:shape id="_x0000_i1072" type="#_x0000_t75" style="width:39.15pt;height:24.2pt" o:ole="">
            <v:imagedata r:id="rId93" o:title=""/>
          </v:shape>
          <o:OLEObject Type="Embed" ProgID="Equation.DSMT4" ShapeID="_x0000_i1072" DrawAspect="Content" ObjectID="_1421221473" r:id="rId94"/>
        </w:object>
      </w:r>
      <w:r w:rsidRPr="003E59CD">
        <w:rPr>
          <w:sz w:val="28"/>
          <w:szCs w:val="28"/>
        </w:rPr>
        <w:t>,</w:t>
      </w:r>
      <w:r>
        <w:rPr>
          <w:sz w:val="28"/>
          <w:szCs w:val="28"/>
        </w:rPr>
        <w:t xml:space="preserve"> </w:t>
      </w:r>
      <w:r w:rsidRPr="003E59CD">
        <w:rPr>
          <w:sz w:val="28"/>
          <w:szCs w:val="28"/>
        </w:rPr>
        <w:t xml:space="preserve">каждый из которых определяется по рекуррентной формуле. Например, </w:t>
      </w:r>
      <w:proofErr w:type="gramStart"/>
      <w:r w:rsidRPr="003E59CD">
        <w:rPr>
          <w:sz w:val="28"/>
          <w:szCs w:val="28"/>
        </w:rPr>
        <w:t>при</w:t>
      </w:r>
      <w:proofErr w:type="gramEnd"/>
      <w:r w:rsidRPr="003E59CD">
        <w:rPr>
          <w:sz w:val="28"/>
          <w:szCs w:val="28"/>
        </w:rPr>
        <w:t xml:space="preserve"> </w:t>
      </w:r>
      <w:r w:rsidRPr="003E59CD">
        <w:rPr>
          <w:position w:val="-6"/>
          <w:sz w:val="28"/>
          <w:szCs w:val="28"/>
        </w:rPr>
        <w:object w:dxaOrig="580" w:dyaOrig="320">
          <v:shape id="_x0000_i1073" type="#_x0000_t75" style="width:28.8pt;height:16.15pt" o:ole="">
            <v:imagedata r:id="rId95" o:title=""/>
          </v:shape>
          <o:OLEObject Type="Embed" ProgID="Equation.DSMT4" ShapeID="_x0000_i1073" DrawAspect="Content" ObjectID="_1421221474" r:id="rId96"/>
        </w:object>
      </w:r>
      <w:r w:rsidRPr="003E59CD">
        <w:rPr>
          <w:sz w:val="28"/>
          <w:szCs w:val="28"/>
        </w:rPr>
        <w:t xml:space="preserve"> имеем формулу для расчета </w:t>
      </w:r>
      <w:r w:rsidRPr="003E59CD">
        <w:rPr>
          <w:position w:val="-18"/>
          <w:sz w:val="28"/>
          <w:szCs w:val="28"/>
          <w:lang w:val="en-US"/>
        </w:rPr>
        <w:object w:dxaOrig="780" w:dyaOrig="480">
          <v:shape id="_x0000_i1074" type="#_x0000_t75" style="width:39.15pt;height:24.2pt" o:ole="">
            <v:imagedata r:id="rId89" o:title=""/>
          </v:shape>
          <o:OLEObject Type="Embed" ProgID="Equation.DSMT4" ShapeID="_x0000_i1074" DrawAspect="Content" ObjectID="_1421221475" r:id="rId97"/>
        </w:object>
      </w:r>
      <w:r w:rsidRPr="003E59CD">
        <w:rPr>
          <w:sz w:val="28"/>
          <w:szCs w:val="28"/>
        </w:rPr>
        <w:t>:</w:t>
      </w:r>
    </w:p>
    <w:p w:rsidR="00A403F6" w:rsidRPr="003E59CD" w:rsidRDefault="00A403F6" w:rsidP="00A403F6">
      <w:pPr>
        <w:autoSpaceDE w:val="0"/>
        <w:autoSpaceDN w:val="0"/>
        <w:adjustRightInd w:val="0"/>
        <w:ind w:firstLine="709"/>
        <w:jc w:val="both"/>
        <w:rPr>
          <w:sz w:val="28"/>
          <w:szCs w:val="28"/>
        </w:rPr>
      </w:pPr>
    </w:p>
    <w:p w:rsidR="00A403F6" w:rsidRPr="003E59CD" w:rsidRDefault="00A403F6" w:rsidP="00A403F6">
      <w:pPr>
        <w:autoSpaceDE w:val="0"/>
        <w:autoSpaceDN w:val="0"/>
        <w:adjustRightInd w:val="0"/>
        <w:ind w:firstLine="709"/>
        <w:jc w:val="right"/>
        <w:rPr>
          <w:sz w:val="28"/>
          <w:szCs w:val="28"/>
        </w:rPr>
      </w:pPr>
      <w:r w:rsidRPr="003E59CD">
        <w:rPr>
          <w:sz w:val="28"/>
          <w:szCs w:val="28"/>
        </w:rPr>
        <w:tab/>
      </w:r>
      <w:r w:rsidRPr="003E59CD">
        <w:rPr>
          <w:position w:val="-58"/>
          <w:sz w:val="28"/>
          <w:szCs w:val="28"/>
          <w:lang w:val="en-US"/>
        </w:rPr>
        <w:object w:dxaOrig="3980" w:dyaOrig="1120">
          <v:shape id="_x0000_i1075" type="#_x0000_t75" style="width:198.7pt;height:55.85pt" o:ole="">
            <v:imagedata r:id="rId98" o:title=""/>
          </v:shape>
          <o:OLEObject Type="Embed" ProgID="Equation.DSMT4" ShapeID="_x0000_i1075" DrawAspect="Content" ObjectID="_1421221476" r:id="rId99"/>
        </w:object>
      </w:r>
      <w:r w:rsidRPr="003E59CD">
        <w:rPr>
          <w:sz w:val="28"/>
          <w:szCs w:val="28"/>
        </w:rPr>
        <w:t>.</w:t>
      </w:r>
      <w:r w:rsidRPr="003E59CD">
        <w:rPr>
          <w:sz w:val="28"/>
          <w:szCs w:val="28"/>
        </w:rPr>
        <w:tab/>
      </w:r>
      <w:r w:rsidRPr="003E59CD">
        <w:rPr>
          <w:sz w:val="28"/>
          <w:szCs w:val="28"/>
        </w:rPr>
        <w:tab/>
      </w:r>
      <w:r w:rsidRPr="003E59CD">
        <w:rPr>
          <w:sz w:val="28"/>
          <w:szCs w:val="28"/>
        </w:rPr>
        <w:tab/>
        <w:t xml:space="preserve">  (</w:t>
      </w:r>
      <w:r>
        <w:rPr>
          <w:sz w:val="28"/>
          <w:szCs w:val="28"/>
        </w:rPr>
        <w:t>15</w:t>
      </w:r>
      <w:r w:rsidRPr="003E59CD">
        <w:rPr>
          <w:sz w:val="28"/>
          <w:szCs w:val="28"/>
        </w:rPr>
        <w:t>.20)</w:t>
      </w:r>
    </w:p>
    <w:p w:rsidR="00A403F6" w:rsidRDefault="00A403F6" w:rsidP="00A403F6">
      <w:pPr>
        <w:autoSpaceDE w:val="0"/>
        <w:autoSpaceDN w:val="0"/>
        <w:adjustRightInd w:val="0"/>
        <w:ind w:firstLine="709"/>
        <w:jc w:val="both"/>
        <w:rPr>
          <w:sz w:val="28"/>
          <w:szCs w:val="28"/>
        </w:rPr>
      </w:pPr>
    </w:p>
    <w:p w:rsidR="00A403F6" w:rsidRPr="003E59CD" w:rsidRDefault="00A403F6" w:rsidP="00A403F6">
      <w:pPr>
        <w:autoSpaceDE w:val="0"/>
        <w:autoSpaceDN w:val="0"/>
        <w:adjustRightInd w:val="0"/>
        <w:ind w:firstLine="709"/>
        <w:jc w:val="both"/>
        <w:rPr>
          <w:sz w:val="28"/>
          <w:szCs w:val="28"/>
        </w:rPr>
      </w:pPr>
      <w:r w:rsidRPr="003E59CD">
        <w:rPr>
          <w:sz w:val="28"/>
          <w:szCs w:val="28"/>
        </w:rPr>
        <w:t xml:space="preserve">Рассчитанные по рекуррентной формуле частные коэффициенты корреляции изменяются в пределах от –1 до +1, а по формулам через множественные коэффициенты детерминации – от 0 до 1. Сравнение их друг с другом позволяет ранжировать факторы по тесноте их связи с результатом. Частные коэффициенты корреляции дают меру тесноты связи каждого фактора с результатом в чистом виде. Если из стандартизованного уравнения регрессии </w:t>
      </w:r>
      <w:r w:rsidRPr="003E59CD">
        <w:rPr>
          <w:position w:val="-18"/>
          <w:sz w:val="28"/>
          <w:szCs w:val="28"/>
        </w:rPr>
        <w:object w:dxaOrig="3420" w:dyaOrig="480">
          <v:shape id="_x0000_i1076" type="#_x0000_t75" style="width:171.05pt;height:24.2pt" o:ole="">
            <v:imagedata r:id="rId100" o:title=""/>
          </v:shape>
          <o:OLEObject Type="Embed" ProgID="Equation.DSMT4" ShapeID="_x0000_i1076" DrawAspect="Content" ObjectID="_1421221477" r:id="rId101"/>
        </w:object>
      </w:r>
      <w:r w:rsidRPr="003E59CD">
        <w:rPr>
          <w:sz w:val="28"/>
          <w:szCs w:val="28"/>
        </w:rPr>
        <w:t xml:space="preserve"> следует, что </w:t>
      </w:r>
      <w:r w:rsidRPr="003E59CD">
        <w:rPr>
          <w:position w:val="-14"/>
          <w:sz w:val="28"/>
          <w:szCs w:val="28"/>
        </w:rPr>
        <w:object w:dxaOrig="1640" w:dyaOrig="440">
          <v:shape id="_x0000_i1077" type="#_x0000_t75" style="width:81.8pt;height:21.9pt" o:ole="">
            <v:imagedata r:id="rId102" o:title=""/>
          </v:shape>
          <o:OLEObject Type="Embed" ProgID="Equation.DSMT4" ShapeID="_x0000_i1077" DrawAspect="Content" ObjectID="_1421221478" r:id="rId103"/>
        </w:object>
      </w:r>
      <w:r w:rsidRPr="003E59CD">
        <w:rPr>
          <w:sz w:val="28"/>
          <w:szCs w:val="28"/>
        </w:rPr>
        <w:t xml:space="preserve">, т.е. </w:t>
      </w:r>
      <w:r w:rsidRPr="003E59CD">
        <w:rPr>
          <w:sz w:val="28"/>
          <w:szCs w:val="28"/>
          <w:lang w:val="en-US"/>
        </w:rPr>
        <w:t>no</w:t>
      </w:r>
      <w:r w:rsidRPr="003E59CD">
        <w:rPr>
          <w:sz w:val="28"/>
          <w:szCs w:val="28"/>
        </w:rPr>
        <w:t xml:space="preserve"> </w:t>
      </w:r>
      <w:r w:rsidRPr="003E59CD">
        <w:rPr>
          <w:sz w:val="28"/>
          <w:szCs w:val="28"/>
        </w:rPr>
        <w:lastRenderedPageBreak/>
        <w:t xml:space="preserve">силе влияния на результат порядок факторов таков: </w:t>
      </w:r>
      <w:r w:rsidRPr="003E59CD">
        <w:rPr>
          <w:position w:val="-12"/>
          <w:sz w:val="28"/>
          <w:szCs w:val="28"/>
        </w:rPr>
        <w:object w:dxaOrig="279" w:dyaOrig="420">
          <v:shape id="_x0000_i1078" type="#_x0000_t75" style="width:13.8pt;height:20.75pt" o:ole="">
            <v:imagedata r:id="rId104" o:title=""/>
          </v:shape>
          <o:OLEObject Type="Embed" ProgID="Equation.DSMT4" ShapeID="_x0000_i1078" DrawAspect="Content" ObjectID="_1421221479" r:id="rId105"/>
        </w:object>
      </w:r>
      <w:r w:rsidRPr="003E59CD">
        <w:rPr>
          <w:sz w:val="28"/>
          <w:szCs w:val="28"/>
        </w:rPr>
        <w:t xml:space="preserve">, </w:t>
      </w:r>
      <w:r w:rsidRPr="003E59CD">
        <w:rPr>
          <w:position w:val="-12"/>
          <w:sz w:val="28"/>
          <w:szCs w:val="28"/>
        </w:rPr>
        <w:object w:dxaOrig="320" w:dyaOrig="420">
          <v:shape id="_x0000_i1079" type="#_x0000_t75" style="width:16.15pt;height:20.75pt" o:ole="">
            <v:imagedata r:id="rId106" o:title=""/>
          </v:shape>
          <o:OLEObject Type="Embed" ProgID="Equation.DSMT4" ShapeID="_x0000_i1079" DrawAspect="Content" ObjectID="_1421221480" r:id="rId107"/>
        </w:object>
      </w:r>
      <w:r w:rsidRPr="003E59CD">
        <w:rPr>
          <w:sz w:val="28"/>
          <w:szCs w:val="28"/>
        </w:rPr>
        <w:t xml:space="preserve">, </w:t>
      </w:r>
      <w:r w:rsidRPr="003E59CD">
        <w:rPr>
          <w:position w:val="-14"/>
          <w:sz w:val="28"/>
          <w:szCs w:val="28"/>
        </w:rPr>
        <w:object w:dxaOrig="320" w:dyaOrig="440">
          <v:shape id="_x0000_i1080" type="#_x0000_t75" style="width:16.15pt;height:21.9pt" o:ole="">
            <v:imagedata r:id="rId108" o:title=""/>
          </v:shape>
          <o:OLEObject Type="Embed" ProgID="Equation.DSMT4" ShapeID="_x0000_i1080" DrawAspect="Content" ObjectID="_1421221481" r:id="rId109"/>
        </w:object>
      </w:r>
      <w:r w:rsidRPr="003E59CD">
        <w:rPr>
          <w:sz w:val="28"/>
          <w:szCs w:val="28"/>
        </w:rPr>
        <w:t xml:space="preserve">, то этот же порядок факторов определяется и по соотношению частных коэффициентов корреляции, </w:t>
      </w:r>
      <w:r w:rsidRPr="003E59CD">
        <w:rPr>
          <w:position w:val="-18"/>
          <w:sz w:val="28"/>
          <w:szCs w:val="28"/>
          <w:lang w:val="en-US"/>
        </w:rPr>
        <w:object w:dxaOrig="2900" w:dyaOrig="480">
          <v:shape id="_x0000_i1081" type="#_x0000_t75" style="width:145.15pt;height:24.2pt" o:ole="">
            <v:imagedata r:id="rId110" o:title=""/>
          </v:shape>
          <o:OLEObject Type="Embed" ProgID="Equation.DSMT4" ShapeID="_x0000_i1081" DrawAspect="Content" ObjectID="_1421221482" r:id="rId111"/>
        </w:object>
      </w:r>
      <w:r w:rsidRPr="003E59CD">
        <w:rPr>
          <w:sz w:val="28"/>
          <w:szCs w:val="28"/>
        </w:rPr>
        <w:t>.</w:t>
      </w:r>
    </w:p>
    <w:p w:rsidR="00A403F6" w:rsidRPr="003E59CD" w:rsidRDefault="00A403F6" w:rsidP="00A403F6">
      <w:pPr>
        <w:autoSpaceDE w:val="0"/>
        <w:autoSpaceDN w:val="0"/>
        <w:adjustRightInd w:val="0"/>
        <w:ind w:firstLine="709"/>
        <w:jc w:val="both"/>
        <w:rPr>
          <w:sz w:val="28"/>
          <w:szCs w:val="28"/>
        </w:rPr>
      </w:pPr>
      <w:r w:rsidRPr="003E59CD">
        <w:rPr>
          <w:sz w:val="28"/>
          <w:szCs w:val="28"/>
        </w:rPr>
        <w:t xml:space="preserve">В эконометрике частные коэффициенты корреляции обычно не имеют самостоятельного значения. Их используют на стадии формирования модели. Так, строя многофакторную модель, на первом шаге определяется уравнение регрессии с полным набором факторов и рассчитывается матрица частных коэффициентов корреляции. На втором шаге отбирается фактор с наименьшей и несущественной по </w:t>
      </w:r>
      <w:r w:rsidRPr="003E59CD">
        <w:rPr>
          <w:position w:val="-6"/>
          <w:sz w:val="28"/>
          <w:szCs w:val="28"/>
        </w:rPr>
        <w:object w:dxaOrig="160" w:dyaOrig="279">
          <v:shape id="_x0000_i1082" type="#_x0000_t75" style="width:8.05pt;height:13.8pt" o:ole="">
            <v:imagedata r:id="rId112" o:title=""/>
          </v:shape>
          <o:OLEObject Type="Embed" ProgID="Equation.DSMT4" ShapeID="_x0000_i1082" DrawAspect="Content" ObjectID="_1421221483" r:id="rId113"/>
        </w:object>
      </w:r>
      <w:r w:rsidRPr="003E59CD">
        <w:rPr>
          <w:sz w:val="28"/>
          <w:szCs w:val="28"/>
        </w:rPr>
        <w:t>-</w:t>
      </w:r>
      <w:r w:rsidRPr="003E59CD">
        <w:rPr>
          <w:sz w:val="28"/>
          <w:szCs w:val="28"/>
        </w:rPr>
        <w:t xml:space="preserve">критерию Стьюдента величиной показателя частной корреляции. Исключив его из модели, строится новое уравнение регрессии. Процедура продолжается до тех пор, пока не окажется, что все частные коэффициенты корреляции существенно отличаются от нуля. Если исключен несущественный фактор, то множественные коэффициенты детерминации на двух смежных шагах построения регрессионной модели почти не отличаются друг от друга, </w:t>
      </w:r>
      <w:r w:rsidRPr="003E59CD">
        <w:rPr>
          <w:position w:val="-14"/>
          <w:sz w:val="28"/>
          <w:szCs w:val="28"/>
        </w:rPr>
        <w:object w:dxaOrig="1260" w:dyaOrig="480">
          <v:shape id="_x0000_i1083" type="#_x0000_t75" style="width:62.8pt;height:24.2pt" o:ole="">
            <v:imagedata r:id="rId114" o:title=""/>
          </v:shape>
          <o:OLEObject Type="Embed" ProgID="Equation.DSMT4" ShapeID="_x0000_i1083" DrawAspect="Content" ObjectID="_1421221484" r:id="rId115"/>
        </w:object>
      </w:r>
      <w:r w:rsidRPr="003E59CD">
        <w:rPr>
          <w:sz w:val="28"/>
          <w:szCs w:val="28"/>
        </w:rPr>
        <w:t xml:space="preserve">, где </w:t>
      </w:r>
      <w:r w:rsidRPr="003E59CD">
        <w:rPr>
          <w:position w:val="-6"/>
          <w:sz w:val="28"/>
          <w:szCs w:val="28"/>
        </w:rPr>
        <w:object w:dxaOrig="300" w:dyaOrig="260">
          <v:shape id="_x0000_i1084" type="#_x0000_t75" style="width:15pt;height:13.25pt" o:ole="">
            <v:imagedata r:id="rId34" o:title=""/>
          </v:shape>
          <o:OLEObject Type="Embed" ProgID="Equation.DSMT4" ShapeID="_x0000_i1084" DrawAspect="Content" ObjectID="_1421221485" r:id="rId116"/>
        </w:object>
      </w:r>
      <w:r w:rsidRPr="003E59CD">
        <w:rPr>
          <w:sz w:val="28"/>
          <w:szCs w:val="28"/>
        </w:rPr>
        <w:t xml:space="preserve"> – число факторов.</w:t>
      </w:r>
    </w:p>
    <w:p w:rsidR="00A403F6" w:rsidRDefault="00A403F6" w:rsidP="00A403F6">
      <w:pPr>
        <w:autoSpaceDE w:val="0"/>
        <w:autoSpaceDN w:val="0"/>
        <w:adjustRightInd w:val="0"/>
        <w:ind w:firstLine="709"/>
        <w:jc w:val="both"/>
        <w:rPr>
          <w:sz w:val="28"/>
          <w:szCs w:val="28"/>
        </w:rPr>
      </w:pPr>
      <w:r w:rsidRPr="003E59CD">
        <w:rPr>
          <w:sz w:val="28"/>
          <w:szCs w:val="28"/>
        </w:rPr>
        <w:t>Из приведенных выше формул частных коэффициентов корреляции видна связь этих показателей с совокупным коэффициентом корреляции. Зная частные коэффициенты корреляции (последовательно первого, второго и более высокого порядка), можно определить совокупный коэффициент корреляции по формуле:</w:t>
      </w:r>
    </w:p>
    <w:p w:rsidR="00A403F6" w:rsidRPr="003E59CD" w:rsidRDefault="00A403F6" w:rsidP="00A403F6">
      <w:pPr>
        <w:autoSpaceDE w:val="0"/>
        <w:autoSpaceDN w:val="0"/>
        <w:adjustRightInd w:val="0"/>
        <w:ind w:firstLine="709"/>
        <w:jc w:val="both"/>
        <w:rPr>
          <w:sz w:val="28"/>
          <w:szCs w:val="28"/>
        </w:rPr>
      </w:pPr>
    </w:p>
    <w:p w:rsidR="00A403F6" w:rsidRPr="003E59CD" w:rsidRDefault="00A403F6" w:rsidP="00A403F6">
      <w:pPr>
        <w:autoSpaceDE w:val="0"/>
        <w:autoSpaceDN w:val="0"/>
        <w:adjustRightInd w:val="0"/>
        <w:jc w:val="right"/>
        <w:rPr>
          <w:sz w:val="28"/>
          <w:szCs w:val="28"/>
        </w:rPr>
      </w:pPr>
      <w:r w:rsidRPr="003E59CD">
        <w:rPr>
          <w:position w:val="-24"/>
          <w:sz w:val="28"/>
          <w:szCs w:val="28"/>
        </w:rPr>
        <w:object w:dxaOrig="8400" w:dyaOrig="680">
          <v:shape id="_x0000_i1085" type="#_x0000_t75" style="width:419.9pt;height:34pt" o:ole="">
            <v:imagedata r:id="rId117" o:title=""/>
          </v:shape>
          <o:OLEObject Type="Embed" ProgID="Equation.DSMT4" ShapeID="_x0000_i1085" DrawAspect="Content" ObjectID="_1421221486" r:id="rId118"/>
        </w:object>
      </w:r>
      <w:r>
        <w:rPr>
          <w:sz w:val="28"/>
          <w:szCs w:val="28"/>
        </w:rPr>
        <w:t xml:space="preserve"> </w:t>
      </w:r>
      <w:r w:rsidRPr="003E59CD">
        <w:rPr>
          <w:sz w:val="28"/>
          <w:szCs w:val="28"/>
        </w:rPr>
        <w:t>(</w:t>
      </w:r>
      <w:r>
        <w:rPr>
          <w:sz w:val="28"/>
          <w:szCs w:val="28"/>
        </w:rPr>
        <w:t>15</w:t>
      </w:r>
      <w:r w:rsidRPr="003E59CD">
        <w:rPr>
          <w:sz w:val="28"/>
          <w:szCs w:val="28"/>
        </w:rPr>
        <w:t>.21)</w:t>
      </w:r>
    </w:p>
    <w:p w:rsidR="00A403F6" w:rsidRDefault="00A403F6" w:rsidP="00A403F6">
      <w:pPr>
        <w:autoSpaceDE w:val="0"/>
        <w:autoSpaceDN w:val="0"/>
        <w:adjustRightInd w:val="0"/>
        <w:ind w:firstLine="709"/>
        <w:jc w:val="both"/>
        <w:rPr>
          <w:sz w:val="28"/>
          <w:szCs w:val="28"/>
        </w:rPr>
      </w:pPr>
    </w:p>
    <w:p w:rsidR="00A403F6" w:rsidRDefault="00A403F6" w:rsidP="00A403F6">
      <w:pPr>
        <w:autoSpaceDE w:val="0"/>
        <w:autoSpaceDN w:val="0"/>
        <w:adjustRightInd w:val="0"/>
        <w:ind w:firstLine="709"/>
        <w:jc w:val="both"/>
        <w:rPr>
          <w:sz w:val="28"/>
          <w:szCs w:val="28"/>
        </w:rPr>
      </w:pPr>
      <w:r w:rsidRPr="003E59CD">
        <w:rPr>
          <w:sz w:val="28"/>
          <w:szCs w:val="28"/>
        </w:rPr>
        <w:t>В частности, для двухфакторного уравнения формула (2.21) принимает вид:</w:t>
      </w:r>
    </w:p>
    <w:p w:rsidR="00A403F6" w:rsidRPr="003E59CD" w:rsidRDefault="00A403F6" w:rsidP="00A403F6">
      <w:pPr>
        <w:autoSpaceDE w:val="0"/>
        <w:autoSpaceDN w:val="0"/>
        <w:adjustRightInd w:val="0"/>
        <w:ind w:firstLine="709"/>
        <w:jc w:val="both"/>
        <w:rPr>
          <w:sz w:val="28"/>
          <w:szCs w:val="28"/>
        </w:rPr>
      </w:pPr>
    </w:p>
    <w:p w:rsidR="00A403F6" w:rsidRPr="003E59CD" w:rsidRDefault="00A403F6" w:rsidP="00A403F6">
      <w:pPr>
        <w:autoSpaceDE w:val="0"/>
        <w:autoSpaceDN w:val="0"/>
        <w:adjustRightInd w:val="0"/>
        <w:ind w:firstLine="709"/>
        <w:jc w:val="right"/>
        <w:rPr>
          <w:sz w:val="28"/>
          <w:szCs w:val="28"/>
        </w:rPr>
      </w:pPr>
      <w:r w:rsidRPr="003E59CD">
        <w:rPr>
          <w:sz w:val="28"/>
          <w:szCs w:val="28"/>
        </w:rPr>
        <w:tab/>
      </w:r>
      <w:r w:rsidRPr="003E59CD">
        <w:rPr>
          <w:position w:val="-22"/>
          <w:sz w:val="28"/>
          <w:szCs w:val="28"/>
        </w:rPr>
        <w:object w:dxaOrig="4400" w:dyaOrig="660">
          <v:shape id="_x0000_i1086" type="#_x0000_t75" style="width:220.05pt;height:32.85pt" o:ole="">
            <v:imagedata r:id="rId119" o:title=""/>
          </v:shape>
          <o:OLEObject Type="Embed" ProgID="Equation.DSMT4" ShapeID="_x0000_i1086" DrawAspect="Content" ObjectID="_1421221487" r:id="rId120"/>
        </w:object>
      </w:r>
      <w:r w:rsidRPr="003E59CD">
        <w:rPr>
          <w:sz w:val="28"/>
          <w:szCs w:val="28"/>
        </w:rPr>
        <w:tab/>
      </w:r>
      <w:r w:rsidRPr="003E59CD">
        <w:rPr>
          <w:sz w:val="28"/>
          <w:szCs w:val="28"/>
        </w:rPr>
        <w:tab/>
      </w:r>
      <w:r w:rsidRPr="003E59CD">
        <w:rPr>
          <w:sz w:val="28"/>
          <w:szCs w:val="28"/>
        </w:rPr>
        <w:tab/>
        <w:t xml:space="preserve">  (</w:t>
      </w:r>
      <w:r>
        <w:rPr>
          <w:sz w:val="28"/>
          <w:szCs w:val="28"/>
        </w:rPr>
        <w:t>15</w:t>
      </w:r>
      <w:r w:rsidRPr="003E59CD">
        <w:rPr>
          <w:sz w:val="28"/>
          <w:szCs w:val="28"/>
        </w:rPr>
        <w:t>.21)</w:t>
      </w:r>
    </w:p>
    <w:p w:rsidR="00A403F6" w:rsidRDefault="00A403F6" w:rsidP="00A403F6">
      <w:pPr>
        <w:autoSpaceDE w:val="0"/>
        <w:autoSpaceDN w:val="0"/>
        <w:adjustRightInd w:val="0"/>
        <w:ind w:firstLine="709"/>
        <w:jc w:val="both"/>
        <w:rPr>
          <w:sz w:val="28"/>
          <w:szCs w:val="28"/>
        </w:rPr>
      </w:pPr>
    </w:p>
    <w:p w:rsidR="00A403F6" w:rsidRPr="003E59CD" w:rsidRDefault="00A403F6" w:rsidP="00A403F6">
      <w:pPr>
        <w:autoSpaceDE w:val="0"/>
        <w:autoSpaceDN w:val="0"/>
        <w:adjustRightInd w:val="0"/>
        <w:ind w:firstLine="709"/>
        <w:jc w:val="both"/>
        <w:rPr>
          <w:sz w:val="28"/>
          <w:szCs w:val="28"/>
        </w:rPr>
      </w:pPr>
      <w:r w:rsidRPr="003E59CD">
        <w:rPr>
          <w:sz w:val="28"/>
          <w:szCs w:val="28"/>
        </w:rPr>
        <w:t xml:space="preserve">При полной зависимости результативного признака от исследуемых факторов коэффициент совокупного их влияния равен единице. Из единицы вычитается доля остаточной вариации результативного признака </w:t>
      </w:r>
      <w:r w:rsidRPr="003E59CD">
        <w:rPr>
          <w:position w:val="-20"/>
          <w:sz w:val="28"/>
          <w:szCs w:val="28"/>
        </w:rPr>
        <w:object w:dxaOrig="980" w:dyaOrig="560">
          <v:shape id="_x0000_i1087" type="#_x0000_t75" style="width:48.95pt;height:28.2pt" o:ole="">
            <v:imagedata r:id="rId121" o:title=""/>
          </v:shape>
          <o:OLEObject Type="Embed" ProgID="Equation.DSMT4" ShapeID="_x0000_i1087" DrawAspect="Content" ObjectID="_1421221488" r:id="rId122"/>
        </w:object>
      </w:r>
      <w:r w:rsidRPr="003E59CD">
        <w:rPr>
          <w:sz w:val="28"/>
          <w:szCs w:val="28"/>
        </w:rPr>
        <w:t>, обусловленная последовательно включенными в анализ факторами. В результате подкоренное выражение характеризует совокупное действие всех исследуемых факторов.</w:t>
      </w:r>
    </w:p>
    <w:p w:rsidR="00A403F6" w:rsidRDefault="00A403F6" w:rsidP="00A403F6">
      <w:pPr>
        <w:autoSpaceDE w:val="0"/>
        <w:autoSpaceDN w:val="0"/>
        <w:adjustRightInd w:val="0"/>
        <w:ind w:firstLine="709"/>
        <w:jc w:val="both"/>
        <w:rPr>
          <w:sz w:val="28"/>
          <w:szCs w:val="28"/>
        </w:rPr>
      </w:pPr>
      <w:r w:rsidRPr="003E59CD">
        <w:rPr>
          <w:sz w:val="28"/>
          <w:szCs w:val="28"/>
        </w:rPr>
        <w:t xml:space="preserve">Значимость уравнения множественной регрессии в целом, так же как и в парной регрессии, оценивается с помощью </w:t>
      </w:r>
      <w:r w:rsidRPr="003E59CD">
        <w:rPr>
          <w:position w:val="-4"/>
          <w:sz w:val="28"/>
          <w:szCs w:val="28"/>
        </w:rPr>
        <w:object w:dxaOrig="300" w:dyaOrig="300">
          <v:shape id="_x0000_i1088" type="#_x0000_t75" style="width:15pt;height:15pt" o:ole="">
            <v:imagedata r:id="rId123" o:title=""/>
          </v:shape>
          <o:OLEObject Type="Embed" ProgID="Equation.DSMT4" ShapeID="_x0000_i1088" DrawAspect="Content" ObjectID="_1421221489" r:id="rId124"/>
        </w:object>
      </w:r>
      <w:r w:rsidRPr="003E59CD">
        <w:rPr>
          <w:sz w:val="28"/>
          <w:szCs w:val="28"/>
        </w:rPr>
        <w:t>-</w:t>
      </w:r>
      <w:r w:rsidRPr="003E59CD">
        <w:rPr>
          <w:sz w:val="28"/>
          <w:szCs w:val="28"/>
        </w:rPr>
        <w:t>критерия Фишера:</w:t>
      </w:r>
    </w:p>
    <w:p w:rsidR="00A403F6" w:rsidRPr="003E59CD" w:rsidRDefault="00A403F6" w:rsidP="00A403F6">
      <w:pPr>
        <w:autoSpaceDE w:val="0"/>
        <w:autoSpaceDN w:val="0"/>
        <w:adjustRightInd w:val="0"/>
        <w:ind w:firstLine="709"/>
        <w:jc w:val="both"/>
        <w:rPr>
          <w:sz w:val="28"/>
          <w:szCs w:val="28"/>
        </w:rPr>
      </w:pPr>
    </w:p>
    <w:p w:rsidR="00A403F6" w:rsidRPr="003E59CD" w:rsidRDefault="00A403F6" w:rsidP="00A403F6">
      <w:pPr>
        <w:autoSpaceDE w:val="0"/>
        <w:autoSpaceDN w:val="0"/>
        <w:adjustRightInd w:val="0"/>
        <w:ind w:firstLine="709"/>
        <w:jc w:val="right"/>
        <w:rPr>
          <w:sz w:val="28"/>
          <w:szCs w:val="28"/>
        </w:rPr>
      </w:pPr>
      <w:r w:rsidRPr="003E59CD">
        <w:rPr>
          <w:sz w:val="28"/>
          <w:szCs w:val="28"/>
        </w:rPr>
        <w:tab/>
      </w:r>
      <w:r w:rsidRPr="003E59CD">
        <w:rPr>
          <w:position w:val="-38"/>
          <w:sz w:val="28"/>
          <w:szCs w:val="28"/>
          <w:lang w:val="en-US"/>
        </w:rPr>
        <w:object w:dxaOrig="3660" w:dyaOrig="920">
          <v:shape id="_x0000_i1089" type="#_x0000_t75" style="width:183.15pt;height:46.1pt" o:ole="">
            <v:imagedata r:id="rId125" o:title=""/>
          </v:shape>
          <o:OLEObject Type="Embed" ProgID="Equation.DSMT4" ShapeID="_x0000_i1089" DrawAspect="Content" ObjectID="_1421221490" r:id="rId126"/>
        </w:object>
      </w:r>
      <w:r w:rsidRPr="003E59CD">
        <w:rPr>
          <w:sz w:val="28"/>
          <w:szCs w:val="28"/>
        </w:rPr>
        <w:t>,</w:t>
      </w:r>
      <w:r w:rsidRPr="003E59CD">
        <w:rPr>
          <w:sz w:val="28"/>
          <w:szCs w:val="28"/>
        </w:rPr>
        <w:tab/>
      </w:r>
      <w:r w:rsidRPr="003E59CD">
        <w:rPr>
          <w:sz w:val="28"/>
          <w:szCs w:val="28"/>
        </w:rPr>
        <w:tab/>
      </w:r>
      <w:r w:rsidRPr="003E59CD">
        <w:rPr>
          <w:sz w:val="28"/>
          <w:szCs w:val="28"/>
        </w:rPr>
        <w:tab/>
        <w:t xml:space="preserve">  (</w:t>
      </w:r>
      <w:r>
        <w:rPr>
          <w:sz w:val="28"/>
          <w:szCs w:val="28"/>
        </w:rPr>
        <w:t>15</w:t>
      </w:r>
      <w:r w:rsidRPr="003E59CD">
        <w:rPr>
          <w:sz w:val="28"/>
          <w:szCs w:val="28"/>
        </w:rPr>
        <w:t>.22)</w:t>
      </w:r>
    </w:p>
    <w:p w:rsidR="00A403F6" w:rsidRPr="003E59CD" w:rsidRDefault="00A403F6" w:rsidP="00A403F6">
      <w:pPr>
        <w:autoSpaceDE w:val="0"/>
        <w:autoSpaceDN w:val="0"/>
        <w:adjustRightInd w:val="0"/>
        <w:jc w:val="both"/>
        <w:rPr>
          <w:sz w:val="28"/>
          <w:szCs w:val="28"/>
        </w:rPr>
      </w:pPr>
      <w:r w:rsidRPr="003E59CD">
        <w:rPr>
          <w:sz w:val="28"/>
          <w:szCs w:val="28"/>
        </w:rPr>
        <w:lastRenderedPageBreak/>
        <w:t xml:space="preserve">где </w:t>
      </w:r>
      <w:r w:rsidRPr="003E59CD">
        <w:rPr>
          <w:position w:val="-16"/>
          <w:sz w:val="28"/>
          <w:szCs w:val="28"/>
        </w:rPr>
        <w:object w:dxaOrig="620" w:dyaOrig="460">
          <v:shape id="_x0000_i1090" type="#_x0000_t75" style="width:31.1pt;height:23.05pt" o:ole="">
            <v:imagedata r:id="rId127" o:title=""/>
          </v:shape>
          <o:OLEObject Type="Embed" ProgID="Equation.DSMT4" ShapeID="_x0000_i1090" DrawAspect="Content" ObjectID="_1421221491" r:id="rId128"/>
        </w:object>
      </w:r>
      <w:r w:rsidRPr="003E59CD">
        <w:rPr>
          <w:sz w:val="28"/>
          <w:szCs w:val="28"/>
        </w:rPr>
        <w:t xml:space="preserve"> – факторная сумма квадратов на одну степень свободы; </w:t>
      </w:r>
      <w:r w:rsidRPr="003E59CD">
        <w:rPr>
          <w:position w:val="-14"/>
          <w:sz w:val="28"/>
          <w:szCs w:val="28"/>
          <w:lang w:val="en-US"/>
        </w:rPr>
        <w:object w:dxaOrig="499" w:dyaOrig="440">
          <v:shape id="_x0000_i1091" type="#_x0000_t75" style="width:24.75pt;height:21.9pt" o:ole="">
            <v:imagedata r:id="rId129" o:title=""/>
          </v:shape>
          <o:OLEObject Type="Embed" ProgID="Equation.DSMT4" ShapeID="_x0000_i1091" DrawAspect="Content" ObjectID="_1421221492" r:id="rId130"/>
        </w:object>
      </w:r>
      <w:r w:rsidRPr="003E59CD">
        <w:rPr>
          <w:sz w:val="28"/>
          <w:szCs w:val="28"/>
        </w:rPr>
        <w:t xml:space="preserve"> – остаточная сумма квадратов на одну степень свободы; </w:t>
      </w:r>
      <w:r w:rsidRPr="003E59CD">
        <w:rPr>
          <w:position w:val="-4"/>
          <w:sz w:val="28"/>
          <w:szCs w:val="28"/>
          <w:lang w:val="en-US"/>
        </w:rPr>
        <w:object w:dxaOrig="400" w:dyaOrig="380">
          <v:shape id="_x0000_i1092" type="#_x0000_t75" style="width:20.15pt;height:19pt" o:ole="">
            <v:imagedata r:id="rId57" o:title=""/>
          </v:shape>
          <o:OLEObject Type="Embed" ProgID="Equation.DSMT4" ShapeID="_x0000_i1092" DrawAspect="Content" ObjectID="_1421221493" r:id="rId131"/>
        </w:object>
      </w:r>
      <w:r w:rsidRPr="003E59CD">
        <w:rPr>
          <w:sz w:val="28"/>
          <w:szCs w:val="28"/>
        </w:rPr>
        <w:t xml:space="preserve"> – коэффициент (индекс) множественной детерминации; </w:t>
      </w:r>
      <w:r w:rsidRPr="003E59CD">
        <w:rPr>
          <w:position w:val="-6"/>
          <w:sz w:val="28"/>
          <w:szCs w:val="28"/>
          <w:lang w:val="en-US"/>
        </w:rPr>
        <w:object w:dxaOrig="300" w:dyaOrig="260">
          <v:shape id="_x0000_i1093" type="#_x0000_t75" style="width:15pt;height:13.25pt" o:ole="">
            <v:imagedata r:id="rId34" o:title=""/>
          </v:shape>
          <o:OLEObject Type="Embed" ProgID="Equation.DSMT4" ShapeID="_x0000_i1093" DrawAspect="Content" ObjectID="_1421221494" r:id="rId132"/>
        </w:object>
      </w:r>
      <w:r w:rsidRPr="003E59CD">
        <w:rPr>
          <w:sz w:val="28"/>
          <w:szCs w:val="28"/>
        </w:rPr>
        <w:t xml:space="preserve"> – число параметров при переменных </w:t>
      </w:r>
      <w:r w:rsidRPr="003E59CD">
        <w:rPr>
          <w:position w:val="-6"/>
          <w:sz w:val="28"/>
          <w:szCs w:val="28"/>
        </w:rPr>
        <w:object w:dxaOrig="240" w:dyaOrig="260">
          <v:shape id="_x0000_i1094" type="#_x0000_t75" style="width:12.1pt;height:13.25pt" o:ole="">
            <v:imagedata r:id="rId47" o:title=""/>
          </v:shape>
          <o:OLEObject Type="Embed" ProgID="Equation.DSMT4" ShapeID="_x0000_i1094" DrawAspect="Content" ObjectID="_1421221495" r:id="rId133"/>
        </w:object>
      </w:r>
      <w:r w:rsidRPr="003E59CD">
        <w:rPr>
          <w:sz w:val="28"/>
          <w:szCs w:val="28"/>
        </w:rPr>
        <w:t xml:space="preserve"> (в линейной регрессии совпадает с числом включенных в модель факторов); </w:t>
      </w:r>
      <w:r w:rsidRPr="003E59CD">
        <w:rPr>
          <w:position w:val="-6"/>
          <w:sz w:val="28"/>
          <w:szCs w:val="28"/>
          <w:lang w:val="en-US"/>
        </w:rPr>
        <w:object w:dxaOrig="240" w:dyaOrig="260">
          <v:shape id="_x0000_i1095" type="#_x0000_t75" style="width:12.1pt;height:13.25pt" o:ole="">
            <v:imagedata r:id="rId30" o:title=""/>
          </v:shape>
          <o:OLEObject Type="Embed" ProgID="Equation.DSMT4" ShapeID="_x0000_i1095" DrawAspect="Content" ObjectID="_1421221496" r:id="rId134"/>
        </w:object>
      </w:r>
      <w:r w:rsidRPr="003E59CD">
        <w:rPr>
          <w:sz w:val="28"/>
          <w:szCs w:val="28"/>
        </w:rPr>
        <w:t xml:space="preserve"> – число наблюдений.</w:t>
      </w:r>
    </w:p>
    <w:p w:rsidR="00A403F6" w:rsidRDefault="00A403F6" w:rsidP="00A403F6">
      <w:pPr>
        <w:pStyle w:val="a3"/>
        <w:rPr>
          <w:rFonts w:ascii="Times New Roman" w:hAnsi="Times New Roman"/>
          <w:sz w:val="28"/>
          <w:szCs w:val="28"/>
        </w:rPr>
      </w:pPr>
    </w:p>
    <w:p w:rsidR="00A403F6" w:rsidRPr="003E59CD" w:rsidRDefault="00A403F6" w:rsidP="00A403F6">
      <w:pPr>
        <w:pStyle w:val="a3"/>
        <w:rPr>
          <w:rFonts w:ascii="Times New Roman" w:hAnsi="Times New Roman"/>
          <w:i/>
          <w:iCs/>
          <w:sz w:val="28"/>
          <w:szCs w:val="28"/>
        </w:rPr>
      </w:pPr>
      <w:r w:rsidRPr="003E59CD">
        <w:rPr>
          <w:rFonts w:ascii="Times New Roman" w:hAnsi="Times New Roman"/>
          <w:sz w:val="28"/>
          <w:szCs w:val="28"/>
        </w:rPr>
        <w:t xml:space="preserve">Оценивается значимость не только уравнения в целом, но и фактора, дополнительно включенного в регрессионную модель. Необходимость такой оценки связана с тем, что не каждый фактор, вошедший в модель, может существенно увеличивать долю объясненной вариации результативного признака. Кроме того, при наличии в модели нескольких факторов они могут вводиться в модель в разной последовательности. Ввиду корреляции между факторами значимость одного и того же фактора может быть разной в зависимости от последовательности его введения в модель. Мерой для оценки включения фактора в модель служит частный </w:t>
      </w:r>
      <w:r w:rsidRPr="003E59CD">
        <w:rPr>
          <w:rFonts w:ascii="Times New Roman" w:hAnsi="Times New Roman"/>
          <w:position w:val="-4"/>
          <w:sz w:val="28"/>
          <w:szCs w:val="28"/>
        </w:rPr>
        <w:object w:dxaOrig="300" w:dyaOrig="300">
          <v:shape id="_x0000_i1096" type="#_x0000_t75" style="width:15pt;height:15pt" o:ole="">
            <v:imagedata r:id="rId123" o:title=""/>
          </v:shape>
          <o:OLEObject Type="Embed" ProgID="Equation.DSMT4" ShapeID="_x0000_i1096" DrawAspect="Content" ObjectID="_1421221497" r:id="rId135"/>
        </w:object>
      </w:r>
      <w:r w:rsidRPr="003E59CD">
        <w:rPr>
          <w:rFonts w:ascii="Times New Roman" w:hAnsi="Times New Roman"/>
          <w:sz w:val="28"/>
          <w:szCs w:val="28"/>
        </w:rPr>
        <w:t>-</w:t>
      </w:r>
      <w:r w:rsidRPr="003E59CD">
        <w:rPr>
          <w:rFonts w:ascii="Times New Roman" w:hAnsi="Times New Roman"/>
          <w:sz w:val="28"/>
          <w:szCs w:val="28"/>
        </w:rPr>
        <w:t xml:space="preserve">критерий, т.е. </w:t>
      </w:r>
      <w:r w:rsidRPr="003E59CD">
        <w:rPr>
          <w:rFonts w:ascii="Times New Roman" w:hAnsi="Times New Roman"/>
          <w:position w:val="-18"/>
          <w:sz w:val="28"/>
          <w:szCs w:val="28"/>
        </w:rPr>
        <w:object w:dxaOrig="400" w:dyaOrig="480">
          <v:shape id="_x0000_i1097" type="#_x0000_t75" style="width:20.15pt;height:24.2pt" o:ole="">
            <v:imagedata r:id="rId136" o:title=""/>
          </v:shape>
          <o:OLEObject Type="Embed" ProgID="Equation.DSMT4" ShapeID="_x0000_i1097" DrawAspect="Content" ObjectID="_1421221498" r:id="rId137"/>
        </w:object>
      </w:r>
      <w:r w:rsidRPr="003E59CD">
        <w:rPr>
          <w:rFonts w:ascii="Times New Roman" w:hAnsi="Times New Roman"/>
          <w:sz w:val="28"/>
          <w:szCs w:val="28"/>
        </w:rPr>
        <w:t>.</w:t>
      </w:r>
    </w:p>
    <w:p w:rsidR="00A403F6" w:rsidRDefault="00A403F6" w:rsidP="00A403F6">
      <w:pPr>
        <w:autoSpaceDE w:val="0"/>
        <w:autoSpaceDN w:val="0"/>
        <w:adjustRightInd w:val="0"/>
        <w:ind w:firstLine="709"/>
        <w:jc w:val="both"/>
        <w:rPr>
          <w:sz w:val="28"/>
          <w:szCs w:val="28"/>
        </w:rPr>
      </w:pPr>
      <w:r w:rsidRPr="003E59CD">
        <w:rPr>
          <w:sz w:val="28"/>
          <w:szCs w:val="28"/>
        </w:rPr>
        <w:t xml:space="preserve">Частный </w:t>
      </w:r>
      <w:r w:rsidRPr="003E59CD">
        <w:rPr>
          <w:position w:val="-4"/>
          <w:sz w:val="28"/>
          <w:szCs w:val="28"/>
        </w:rPr>
        <w:object w:dxaOrig="300" w:dyaOrig="300">
          <v:shape id="_x0000_i1098" type="#_x0000_t75" style="width:15pt;height:15pt" o:ole="">
            <v:imagedata r:id="rId123" o:title=""/>
          </v:shape>
          <o:OLEObject Type="Embed" ProgID="Equation.DSMT4" ShapeID="_x0000_i1098" DrawAspect="Content" ObjectID="_1421221499" r:id="rId138"/>
        </w:object>
      </w:r>
      <w:r w:rsidRPr="003E59CD">
        <w:rPr>
          <w:sz w:val="28"/>
          <w:szCs w:val="28"/>
        </w:rPr>
        <w:t>-</w:t>
      </w:r>
      <w:r w:rsidRPr="003E59CD">
        <w:rPr>
          <w:sz w:val="28"/>
          <w:szCs w:val="28"/>
        </w:rPr>
        <w:t xml:space="preserve">критерий построен на сравнении прироста факторной дисперсии, обусловленного влиянием дополнительно включенного фактора, с остаточной дисперсией на одну степень свободы по регрессионной модели в целом. В общем виде для фактора </w:t>
      </w:r>
      <w:r w:rsidRPr="003E59CD">
        <w:rPr>
          <w:position w:val="-14"/>
          <w:sz w:val="28"/>
          <w:szCs w:val="28"/>
        </w:rPr>
        <w:object w:dxaOrig="279" w:dyaOrig="440">
          <v:shape id="_x0000_i1099" type="#_x0000_t75" style="width:13.8pt;height:21.9pt" o:ole="">
            <v:imagedata r:id="rId32" o:title=""/>
          </v:shape>
          <o:OLEObject Type="Embed" ProgID="Equation.DSMT4" ShapeID="_x0000_i1099" DrawAspect="Content" ObjectID="_1421221500" r:id="rId139"/>
        </w:object>
      </w:r>
      <w:r w:rsidRPr="003E59CD">
        <w:rPr>
          <w:sz w:val="28"/>
          <w:szCs w:val="28"/>
        </w:rPr>
        <w:t xml:space="preserve"> частный </w:t>
      </w:r>
      <w:r w:rsidRPr="003E59CD">
        <w:rPr>
          <w:position w:val="-4"/>
          <w:sz w:val="28"/>
          <w:szCs w:val="28"/>
        </w:rPr>
        <w:object w:dxaOrig="300" w:dyaOrig="300">
          <v:shape id="_x0000_i1100" type="#_x0000_t75" style="width:15pt;height:15pt" o:ole="">
            <v:imagedata r:id="rId123" o:title=""/>
          </v:shape>
          <o:OLEObject Type="Embed" ProgID="Equation.DSMT4" ShapeID="_x0000_i1100" DrawAspect="Content" ObjectID="_1421221501" r:id="rId140"/>
        </w:object>
      </w:r>
      <w:r w:rsidRPr="003E59CD">
        <w:rPr>
          <w:sz w:val="28"/>
          <w:szCs w:val="28"/>
        </w:rPr>
        <w:t>-</w:t>
      </w:r>
      <w:r w:rsidRPr="003E59CD">
        <w:rPr>
          <w:sz w:val="28"/>
          <w:szCs w:val="28"/>
        </w:rPr>
        <w:t>критерий определится как</w:t>
      </w:r>
    </w:p>
    <w:p w:rsidR="00A403F6" w:rsidRPr="003E59CD" w:rsidRDefault="00A403F6" w:rsidP="00A403F6">
      <w:pPr>
        <w:autoSpaceDE w:val="0"/>
        <w:autoSpaceDN w:val="0"/>
        <w:adjustRightInd w:val="0"/>
        <w:ind w:firstLine="709"/>
        <w:jc w:val="both"/>
        <w:rPr>
          <w:sz w:val="28"/>
          <w:szCs w:val="28"/>
        </w:rPr>
      </w:pPr>
    </w:p>
    <w:p w:rsidR="00A403F6" w:rsidRPr="003E59CD" w:rsidRDefault="00A403F6" w:rsidP="00A403F6">
      <w:pPr>
        <w:autoSpaceDE w:val="0"/>
        <w:autoSpaceDN w:val="0"/>
        <w:adjustRightInd w:val="0"/>
        <w:ind w:firstLine="709"/>
        <w:jc w:val="right"/>
        <w:rPr>
          <w:sz w:val="28"/>
          <w:szCs w:val="28"/>
        </w:rPr>
      </w:pPr>
      <w:r w:rsidRPr="003E59CD">
        <w:rPr>
          <w:sz w:val="28"/>
          <w:szCs w:val="28"/>
        </w:rPr>
        <w:tab/>
      </w:r>
      <w:r w:rsidRPr="003E59CD">
        <w:rPr>
          <w:position w:val="-42"/>
          <w:sz w:val="28"/>
          <w:szCs w:val="28"/>
        </w:rPr>
        <w:object w:dxaOrig="5040" w:dyaOrig="999">
          <v:shape id="_x0000_i1101" type="#_x0000_t75" style="width:252.3pt;height:50.1pt" o:ole="">
            <v:imagedata r:id="rId141" o:title=""/>
          </v:shape>
          <o:OLEObject Type="Embed" ProgID="Equation.DSMT4" ShapeID="_x0000_i1101" DrawAspect="Content" ObjectID="_1421221502" r:id="rId142"/>
        </w:object>
      </w:r>
      <w:r w:rsidRPr="003E59CD">
        <w:rPr>
          <w:sz w:val="28"/>
          <w:szCs w:val="28"/>
        </w:rPr>
        <w:t>,</w:t>
      </w:r>
      <w:r w:rsidRPr="003E59CD">
        <w:rPr>
          <w:sz w:val="28"/>
          <w:szCs w:val="28"/>
        </w:rPr>
        <w:tab/>
      </w:r>
      <w:r w:rsidRPr="003E59CD">
        <w:rPr>
          <w:sz w:val="28"/>
          <w:szCs w:val="28"/>
        </w:rPr>
        <w:tab/>
        <w:t xml:space="preserve">  (</w:t>
      </w:r>
      <w:r>
        <w:rPr>
          <w:sz w:val="28"/>
          <w:szCs w:val="28"/>
        </w:rPr>
        <w:t>15</w:t>
      </w:r>
      <w:r w:rsidRPr="003E59CD">
        <w:rPr>
          <w:sz w:val="28"/>
          <w:szCs w:val="28"/>
        </w:rPr>
        <w:t>.23)</w:t>
      </w:r>
    </w:p>
    <w:p w:rsidR="00A403F6" w:rsidRDefault="00A403F6" w:rsidP="00A403F6">
      <w:pPr>
        <w:autoSpaceDE w:val="0"/>
        <w:autoSpaceDN w:val="0"/>
        <w:adjustRightInd w:val="0"/>
        <w:jc w:val="both"/>
        <w:rPr>
          <w:sz w:val="28"/>
          <w:szCs w:val="28"/>
        </w:rPr>
      </w:pPr>
    </w:p>
    <w:p w:rsidR="00A403F6" w:rsidRPr="003E59CD" w:rsidRDefault="00A403F6" w:rsidP="00A403F6">
      <w:pPr>
        <w:autoSpaceDE w:val="0"/>
        <w:autoSpaceDN w:val="0"/>
        <w:adjustRightInd w:val="0"/>
        <w:jc w:val="both"/>
        <w:rPr>
          <w:sz w:val="28"/>
          <w:szCs w:val="28"/>
        </w:rPr>
      </w:pPr>
      <w:r w:rsidRPr="003E59CD">
        <w:rPr>
          <w:sz w:val="28"/>
          <w:szCs w:val="28"/>
        </w:rPr>
        <w:t xml:space="preserve">где </w:t>
      </w:r>
      <w:r w:rsidRPr="003E59CD">
        <w:rPr>
          <w:position w:val="-18"/>
          <w:sz w:val="28"/>
          <w:szCs w:val="28"/>
        </w:rPr>
        <w:object w:dxaOrig="1160" w:dyaOrig="520">
          <v:shape id="_x0000_i1102" type="#_x0000_t75" style="width:58.2pt;height:25.9pt" o:ole="">
            <v:imagedata r:id="rId143" o:title=""/>
          </v:shape>
          <o:OLEObject Type="Embed" ProgID="Equation.DSMT4" ShapeID="_x0000_i1102" DrawAspect="Content" ObjectID="_1421221503" r:id="rId144"/>
        </w:object>
      </w:r>
      <w:r w:rsidRPr="003E59CD">
        <w:rPr>
          <w:sz w:val="28"/>
          <w:szCs w:val="28"/>
        </w:rPr>
        <w:t xml:space="preserve"> – коэффициент множественной детерминации для модели с полным набором факторов, </w:t>
      </w:r>
      <w:r w:rsidRPr="003E59CD">
        <w:rPr>
          <w:position w:val="-18"/>
          <w:sz w:val="28"/>
          <w:szCs w:val="28"/>
        </w:rPr>
        <w:object w:dxaOrig="1579" w:dyaOrig="520">
          <v:shape id="_x0000_i1103" type="#_x0000_t75" style="width:78.9pt;height:25.9pt" o:ole="">
            <v:imagedata r:id="rId145" o:title=""/>
          </v:shape>
          <o:OLEObject Type="Embed" ProgID="Equation.DSMT4" ShapeID="_x0000_i1103" DrawAspect="Content" ObjectID="_1421221504" r:id="rId146"/>
        </w:object>
      </w:r>
      <w:r w:rsidRPr="003E59CD">
        <w:rPr>
          <w:sz w:val="28"/>
          <w:szCs w:val="28"/>
        </w:rPr>
        <w:t xml:space="preserve"> – тот же показатель, но без включения в модель фактора </w:t>
      </w:r>
      <w:r w:rsidRPr="003E59CD">
        <w:rPr>
          <w:position w:val="-14"/>
          <w:sz w:val="28"/>
          <w:szCs w:val="28"/>
        </w:rPr>
        <w:object w:dxaOrig="279" w:dyaOrig="440">
          <v:shape id="_x0000_i1104" type="#_x0000_t75" style="width:13.8pt;height:21.9pt" o:ole="">
            <v:imagedata r:id="rId32" o:title=""/>
          </v:shape>
          <o:OLEObject Type="Embed" ProgID="Equation.DSMT4" ShapeID="_x0000_i1104" DrawAspect="Content" ObjectID="_1421221505" r:id="rId147"/>
        </w:object>
      </w:r>
      <w:r w:rsidRPr="003E59CD">
        <w:rPr>
          <w:sz w:val="28"/>
          <w:szCs w:val="28"/>
        </w:rPr>
        <w:t xml:space="preserve">, </w:t>
      </w:r>
      <w:r w:rsidRPr="003E59CD">
        <w:rPr>
          <w:position w:val="-6"/>
          <w:sz w:val="28"/>
          <w:szCs w:val="28"/>
        </w:rPr>
        <w:object w:dxaOrig="240" w:dyaOrig="260">
          <v:shape id="_x0000_i1105" type="#_x0000_t75" style="width:12.1pt;height:13.25pt" o:ole="">
            <v:imagedata r:id="rId30" o:title=""/>
          </v:shape>
          <o:OLEObject Type="Embed" ProgID="Equation.DSMT4" ShapeID="_x0000_i1105" DrawAspect="Content" ObjectID="_1421221506" r:id="rId148"/>
        </w:object>
      </w:r>
      <w:r w:rsidRPr="003E59CD">
        <w:rPr>
          <w:sz w:val="28"/>
          <w:szCs w:val="28"/>
        </w:rPr>
        <w:t xml:space="preserve"> – число наблюдений, </w:t>
      </w:r>
      <w:r w:rsidRPr="003E59CD">
        <w:rPr>
          <w:position w:val="-6"/>
          <w:sz w:val="28"/>
          <w:szCs w:val="28"/>
        </w:rPr>
        <w:object w:dxaOrig="300" w:dyaOrig="260">
          <v:shape id="_x0000_i1106" type="#_x0000_t75" style="width:15pt;height:13.25pt" o:ole="">
            <v:imagedata r:id="rId34" o:title=""/>
          </v:shape>
          <o:OLEObject Type="Embed" ProgID="Equation.DSMT4" ShapeID="_x0000_i1106" DrawAspect="Content" ObjectID="_1421221507" r:id="rId149"/>
        </w:object>
      </w:r>
      <w:r w:rsidRPr="003E59CD">
        <w:rPr>
          <w:sz w:val="28"/>
          <w:szCs w:val="28"/>
        </w:rPr>
        <w:t xml:space="preserve"> – число параметров в модели (без свободного члена).</w:t>
      </w:r>
    </w:p>
    <w:p w:rsidR="00A403F6" w:rsidRDefault="00A403F6" w:rsidP="00A403F6">
      <w:pPr>
        <w:autoSpaceDE w:val="0"/>
        <w:autoSpaceDN w:val="0"/>
        <w:adjustRightInd w:val="0"/>
        <w:ind w:firstLine="709"/>
        <w:jc w:val="both"/>
        <w:rPr>
          <w:sz w:val="28"/>
          <w:szCs w:val="28"/>
        </w:rPr>
      </w:pPr>
    </w:p>
    <w:p w:rsidR="00A403F6" w:rsidRPr="003E59CD" w:rsidRDefault="00A403F6" w:rsidP="00A403F6">
      <w:pPr>
        <w:autoSpaceDE w:val="0"/>
        <w:autoSpaceDN w:val="0"/>
        <w:adjustRightInd w:val="0"/>
        <w:ind w:firstLine="709"/>
        <w:jc w:val="both"/>
        <w:rPr>
          <w:sz w:val="28"/>
          <w:szCs w:val="28"/>
        </w:rPr>
      </w:pPr>
      <w:r w:rsidRPr="003E59CD">
        <w:rPr>
          <w:sz w:val="28"/>
          <w:szCs w:val="28"/>
        </w:rPr>
        <w:t xml:space="preserve">Фактическое значение частного </w:t>
      </w:r>
      <w:r w:rsidRPr="003E59CD">
        <w:rPr>
          <w:position w:val="-4"/>
          <w:sz w:val="28"/>
          <w:szCs w:val="28"/>
        </w:rPr>
        <w:object w:dxaOrig="300" w:dyaOrig="300">
          <v:shape id="_x0000_i1107" type="#_x0000_t75" style="width:15pt;height:15pt" o:ole="">
            <v:imagedata r:id="rId123" o:title=""/>
          </v:shape>
          <o:OLEObject Type="Embed" ProgID="Equation.DSMT4" ShapeID="_x0000_i1107" DrawAspect="Content" ObjectID="_1421221508" r:id="rId150"/>
        </w:object>
      </w:r>
      <w:r w:rsidRPr="003E59CD">
        <w:rPr>
          <w:sz w:val="28"/>
          <w:szCs w:val="28"/>
        </w:rPr>
        <w:t>-</w:t>
      </w:r>
      <w:r w:rsidRPr="003E59CD">
        <w:rPr>
          <w:sz w:val="28"/>
          <w:szCs w:val="28"/>
        </w:rPr>
        <w:t xml:space="preserve">критерия сравнивается с табличным при уровне значимости </w:t>
      </w:r>
      <w:r w:rsidRPr="003E59CD">
        <w:rPr>
          <w:position w:val="-6"/>
          <w:sz w:val="28"/>
          <w:szCs w:val="28"/>
        </w:rPr>
        <w:object w:dxaOrig="279" w:dyaOrig="260">
          <v:shape id="_x0000_i1108" type="#_x0000_t75" style="width:13.8pt;height:13.25pt" o:ole="">
            <v:imagedata r:id="rId151" o:title=""/>
          </v:shape>
          <o:OLEObject Type="Embed" ProgID="Equation.DSMT4" ShapeID="_x0000_i1108" DrawAspect="Content" ObjectID="_1421221509" r:id="rId152"/>
        </w:object>
      </w:r>
      <w:r w:rsidRPr="003E59CD">
        <w:rPr>
          <w:sz w:val="28"/>
          <w:szCs w:val="28"/>
        </w:rPr>
        <w:t xml:space="preserve"> и числе степеней свободы: 1 и </w:t>
      </w:r>
      <w:r w:rsidRPr="003E59CD">
        <w:rPr>
          <w:position w:val="-6"/>
          <w:sz w:val="28"/>
          <w:szCs w:val="28"/>
        </w:rPr>
        <w:object w:dxaOrig="1140" w:dyaOrig="320">
          <v:shape id="_x0000_i1109" type="#_x0000_t75" style="width:57pt;height:16.15pt" o:ole="">
            <v:imagedata r:id="rId153" o:title=""/>
          </v:shape>
          <o:OLEObject Type="Embed" ProgID="Equation.DSMT4" ShapeID="_x0000_i1109" DrawAspect="Content" ObjectID="_1421221510" r:id="rId154"/>
        </w:object>
      </w:r>
      <w:r w:rsidRPr="003E59CD">
        <w:rPr>
          <w:sz w:val="28"/>
          <w:szCs w:val="28"/>
        </w:rPr>
        <w:t xml:space="preserve">. Если фактическое значение </w:t>
      </w:r>
      <w:r w:rsidRPr="003E59CD">
        <w:rPr>
          <w:position w:val="-18"/>
          <w:sz w:val="28"/>
          <w:szCs w:val="28"/>
        </w:rPr>
        <w:object w:dxaOrig="400" w:dyaOrig="480">
          <v:shape id="_x0000_i1110" type="#_x0000_t75" style="width:20.15pt;height:24.2pt" o:ole="">
            <v:imagedata r:id="rId136" o:title=""/>
          </v:shape>
          <o:OLEObject Type="Embed" ProgID="Equation.DSMT4" ShapeID="_x0000_i1110" DrawAspect="Content" ObjectID="_1421221511" r:id="rId155"/>
        </w:object>
      </w:r>
      <w:r w:rsidRPr="003E59CD">
        <w:rPr>
          <w:i/>
          <w:iCs/>
          <w:sz w:val="28"/>
          <w:szCs w:val="28"/>
        </w:rPr>
        <w:t xml:space="preserve"> </w:t>
      </w:r>
      <w:r w:rsidRPr="003E59CD">
        <w:rPr>
          <w:sz w:val="28"/>
          <w:szCs w:val="28"/>
        </w:rPr>
        <w:t xml:space="preserve">превышает </w:t>
      </w:r>
      <w:r w:rsidRPr="003E59CD">
        <w:rPr>
          <w:position w:val="-16"/>
          <w:sz w:val="28"/>
          <w:szCs w:val="28"/>
        </w:rPr>
        <w:object w:dxaOrig="2020" w:dyaOrig="480">
          <v:shape id="_x0000_i1111" type="#_x0000_t75" style="width:100.8pt;height:24.2pt" o:ole="">
            <v:imagedata r:id="rId156" o:title=""/>
          </v:shape>
          <o:OLEObject Type="Embed" ProgID="Equation.DSMT4" ShapeID="_x0000_i1111" DrawAspect="Content" ObjectID="_1421221512" r:id="rId157"/>
        </w:object>
      </w:r>
      <w:r w:rsidRPr="003E59CD">
        <w:rPr>
          <w:sz w:val="28"/>
          <w:szCs w:val="28"/>
        </w:rPr>
        <w:t xml:space="preserve">, то дополнительное включение фактора </w:t>
      </w:r>
      <w:r w:rsidRPr="003E59CD">
        <w:rPr>
          <w:position w:val="-14"/>
          <w:sz w:val="28"/>
          <w:szCs w:val="28"/>
        </w:rPr>
        <w:object w:dxaOrig="279" w:dyaOrig="440">
          <v:shape id="_x0000_i1112" type="#_x0000_t75" style="width:13.8pt;height:21.9pt" o:ole="">
            <v:imagedata r:id="rId32" o:title=""/>
          </v:shape>
          <o:OLEObject Type="Embed" ProgID="Equation.DSMT4" ShapeID="_x0000_i1112" DrawAspect="Content" ObjectID="_1421221513" r:id="rId158"/>
        </w:object>
      </w:r>
      <w:r w:rsidRPr="003E59CD">
        <w:rPr>
          <w:sz w:val="28"/>
          <w:szCs w:val="28"/>
        </w:rPr>
        <w:t xml:space="preserve"> в модель статистически оправданно и коэффициент чистой регрессии </w:t>
      </w:r>
      <w:r w:rsidRPr="003E59CD">
        <w:rPr>
          <w:position w:val="-14"/>
          <w:sz w:val="28"/>
          <w:szCs w:val="28"/>
        </w:rPr>
        <w:object w:dxaOrig="260" w:dyaOrig="440">
          <v:shape id="_x0000_i1113" type="#_x0000_t75" style="width:13.25pt;height:21.9pt" o:ole="">
            <v:imagedata r:id="rId159" o:title=""/>
          </v:shape>
          <o:OLEObject Type="Embed" ProgID="Equation.DSMT4" ShapeID="_x0000_i1113" DrawAspect="Content" ObjectID="_1421221514" r:id="rId160"/>
        </w:object>
      </w:r>
      <w:r w:rsidRPr="003E59CD">
        <w:rPr>
          <w:sz w:val="28"/>
          <w:szCs w:val="28"/>
        </w:rPr>
        <w:t xml:space="preserve"> при факторе </w:t>
      </w:r>
      <w:r w:rsidRPr="003E59CD">
        <w:rPr>
          <w:position w:val="-14"/>
          <w:sz w:val="28"/>
          <w:szCs w:val="28"/>
        </w:rPr>
        <w:object w:dxaOrig="279" w:dyaOrig="440">
          <v:shape id="_x0000_i1114" type="#_x0000_t75" style="width:13.8pt;height:21.9pt" o:ole="">
            <v:imagedata r:id="rId32" o:title=""/>
          </v:shape>
          <o:OLEObject Type="Embed" ProgID="Equation.DSMT4" ShapeID="_x0000_i1114" DrawAspect="Content" ObjectID="_1421221515" r:id="rId161"/>
        </w:object>
      </w:r>
      <w:r w:rsidRPr="003E59CD">
        <w:rPr>
          <w:sz w:val="28"/>
          <w:szCs w:val="28"/>
        </w:rPr>
        <w:t xml:space="preserve"> статистически значим. Если же фактическое значение </w:t>
      </w:r>
      <w:r w:rsidRPr="003E59CD">
        <w:rPr>
          <w:position w:val="-18"/>
          <w:sz w:val="28"/>
          <w:szCs w:val="28"/>
        </w:rPr>
        <w:object w:dxaOrig="400" w:dyaOrig="480">
          <v:shape id="_x0000_i1115" type="#_x0000_t75" style="width:20.15pt;height:24.2pt" o:ole="">
            <v:imagedata r:id="rId136" o:title=""/>
          </v:shape>
          <o:OLEObject Type="Embed" ProgID="Equation.DSMT4" ShapeID="_x0000_i1115" DrawAspect="Content" ObjectID="_1421221516" r:id="rId162"/>
        </w:object>
      </w:r>
      <w:r w:rsidRPr="003E59CD">
        <w:rPr>
          <w:sz w:val="28"/>
          <w:szCs w:val="28"/>
        </w:rPr>
        <w:t xml:space="preserve"> меньше табличного, то дополнительное включение в модель фактора </w:t>
      </w:r>
      <w:r w:rsidRPr="003E59CD">
        <w:rPr>
          <w:position w:val="-14"/>
          <w:sz w:val="28"/>
          <w:szCs w:val="28"/>
        </w:rPr>
        <w:object w:dxaOrig="279" w:dyaOrig="440">
          <v:shape id="_x0000_i1116" type="#_x0000_t75" style="width:13.8pt;height:21.9pt" o:ole="">
            <v:imagedata r:id="rId32" o:title=""/>
          </v:shape>
          <o:OLEObject Type="Embed" ProgID="Equation.DSMT4" ShapeID="_x0000_i1116" DrawAspect="Content" ObjectID="_1421221517" r:id="rId163"/>
        </w:object>
      </w:r>
      <w:r w:rsidRPr="003E59CD">
        <w:rPr>
          <w:sz w:val="28"/>
          <w:szCs w:val="28"/>
        </w:rPr>
        <w:t xml:space="preserve"> не увеличивает существенно долю объясненной вариации признака </w:t>
      </w:r>
      <w:r w:rsidRPr="003E59CD">
        <w:rPr>
          <w:position w:val="-12"/>
          <w:sz w:val="28"/>
          <w:szCs w:val="28"/>
        </w:rPr>
        <w:object w:dxaOrig="260" w:dyaOrig="320">
          <v:shape id="_x0000_i1117" type="#_x0000_t75" style="width:13.25pt;height:16.15pt" o:ole="">
            <v:imagedata r:id="rId64" o:title=""/>
          </v:shape>
          <o:OLEObject Type="Embed" ProgID="Equation.DSMT4" ShapeID="_x0000_i1117" DrawAspect="Content" ObjectID="_1421221518" r:id="rId164"/>
        </w:object>
      </w:r>
      <w:r w:rsidRPr="003E59CD">
        <w:rPr>
          <w:sz w:val="28"/>
          <w:szCs w:val="28"/>
        </w:rPr>
        <w:t>, следовательно, нецелесообразно его включение в модель; коэффициент регрессии при данном факторе в этом случае статистически незначим.</w:t>
      </w:r>
    </w:p>
    <w:p w:rsidR="00A403F6" w:rsidRDefault="00A403F6" w:rsidP="00A403F6">
      <w:pPr>
        <w:autoSpaceDE w:val="0"/>
        <w:autoSpaceDN w:val="0"/>
        <w:adjustRightInd w:val="0"/>
        <w:ind w:firstLine="709"/>
        <w:jc w:val="both"/>
        <w:rPr>
          <w:sz w:val="28"/>
          <w:szCs w:val="28"/>
        </w:rPr>
      </w:pPr>
      <w:r w:rsidRPr="003E59CD">
        <w:rPr>
          <w:sz w:val="28"/>
          <w:szCs w:val="28"/>
        </w:rPr>
        <w:lastRenderedPageBreak/>
        <w:t xml:space="preserve">Для двухфакторного уравнения частные </w:t>
      </w:r>
      <w:r w:rsidRPr="003E59CD">
        <w:rPr>
          <w:position w:val="-4"/>
          <w:sz w:val="28"/>
          <w:szCs w:val="28"/>
        </w:rPr>
        <w:object w:dxaOrig="300" w:dyaOrig="300">
          <v:shape id="_x0000_i1118" type="#_x0000_t75" style="width:15pt;height:15pt" o:ole="">
            <v:imagedata r:id="rId123" o:title=""/>
          </v:shape>
          <o:OLEObject Type="Embed" ProgID="Equation.DSMT4" ShapeID="_x0000_i1118" DrawAspect="Content" ObjectID="_1421221519" r:id="rId165"/>
        </w:object>
      </w:r>
      <w:r w:rsidRPr="003E59CD">
        <w:rPr>
          <w:sz w:val="28"/>
          <w:szCs w:val="28"/>
        </w:rPr>
        <w:t>-</w:t>
      </w:r>
      <w:r w:rsidRPr="003E59CD">
        <w:rPr>
          <w:sz w:val="28"/>
          <w:szCs w:val="28"/>
        </w:rPr>
        <w:t>критерии имеют вид:</w:t>
      </w:r>
    </w:p>
    <w:p w:rsidR="00A403F6" w:rsidRPr="003E59CD" w:rsidRDefault="00A403F6" w:rsidP="00A403F6">
      <w:pPr>
        <w:autoSpaceDE w:val="0"/>
        <w:autoSpaceDN w:val="0"/>
        <w:adjustRightInd w:val="0"/>
        <w:ind w:firstLine="709"/>
        <w:jc w:val="both"/>
        <w:rPr>
          <w:sz w:val="28"/>
          <w:szCs w:val="28"/>
        </w:rPr>
      </w:pPr>
    </w:p>
    <w:p w:rsidR="00A403F6" w:rsidRPr="003E59CD" w:rsidRDefault="00A403F6" w:rsidP="00A403F6">
      <w:pPr>
        <w:autoSpaceDE w:val="0"/>
        <w:autoSpaceDN w:val="0"/>
        <w:adjustRightInd w:val="0"/>
        <w:jc w:val="right"/>
        <w:rPr>
          <w:sz w:val="28"/>
          <w:szCs w:val="28"/>
        </w:rPr>
      </w:pPr>
      <w:r w:rsidRPr="003E59CD">
        <w:rPr>
          <w:sz w:val="28"/>
          <w:szCs w:val="28"/>
        </w:rPr>
        <w:tab/>
      </w:r>
      <w:r w:rsidRPr="003E59CD">
        <w:rPr>
          <w:position w:val="-42"/>
          <w:sz w:val="28"/>
          <w:szCs w:val="28"/>
        </w:rPr>
        <w:object w:dxaOrig="3140" w:dyaOrig="999">
          <v:shape id="_x0000_i1119" type="#_x0000_t75" style="width:157.25pt;height:50.1pt" o:ole="">
            <v:imagedata r:id="rId166" o:title=""/>
          </v:shape>
          <o:OLEObject Type="Embed" ProgID="Equation.DSMT4" ShapeID="_x0000_i1119" DrawAspect="Content" ObjectID="_1421221520" r:id="rId167"/>
        </w:object>
      </w:r>
      <w:r w:rsidRPr="003E59CD">
        <w:rPr>
          <w:sz w:val="28"/>
          <w:szCs w:val="28"/>
        </w:rPr>
        <w:t>,</w:t>
      </w:r>
      <w:r w:rsidRPr="003E59CD">
        <w:rPr>
          <w:sz w:val="28"/>
          <w:szCs w:val="28"/>
        </w:rPr>
        <w:tab/>
      </w:r>
      <w:r w:rsidRPr="003E59CD">
        <w:rPr>
          <w:position w:val="-42"/>
          <w:sz w:val="28"/>
          <w:szCs w:val="28"/>
        </w:rPr>
        <w:object w:dxaOrig="3140" w:dyaOrig="999">
          <v:shape id="_x0000_i1120" type="#_x0000_t75" style="width:157.25pt;height:50.1pt" o:ole="">
            <v:imagedata r:id="rId168" o:title=""/>
          </v:shape>
          <o:OLEObject Type="Embed" ProgID="Equation.DSMT4" ShapeID="_x0000_i1120" DrawAspect="Content" ObjectID="_1421221521" r:id="rId169"/>
        </w:object>
      </w:r>
      <w:r>
        <w:rPr>
          <w:sz w:val="28"/>
          <w:szCs w:val="28"/>
        </w:rPr>
        <w:t xml:space="preserve">,    </w:t>
      </w:r>
      <w:r w:rsidRPr="003E59CD">
        <w:rPr>
          <w:sz w:val="28"/>
          <w:szCs w:val="28"/>
        </w:rPr>
        <w:t>(</w:t>
      </w:r>
      <w:r>
        <w:rPr>
          <w:sz w:val="28"/>
          <w:szCs w:val="28"/>
        </w:rPr>
        <w:t>15</w:t>
      </w:r>
      <w:r w:rsidRPr="003E59CD">
        <w:rPr>
          <w:sz w:val="28"/>
          <w:szCs w:val="28"/>
        </w:rPr>
        <w:t>.23а)</w:t>
      </w:r>
    </w:p>
    <w:p w:rsidR="00A403F6" w:rsidRDefault="00A403F6" w:rsidP="00A403F6">
      <w:pPr>
        <w:autoSpaceDE w:val="0"/>
        <w:autoSpaceDN w:val="0"/>
        <w:adjustRightInd w:val="0"/>
        <w:ind w:firstLine="709"/>
        <w:jc w:val="both"/>
        <w:rPr>
          <w:sz w:val="28"/>
          <w:szCs w:val="28"/>
        </w:rPr>
      </w:pPr>
    </w:p>
    <w:p w:rsidR="00A403F6" w:rsidRPr="003E59CD" w:rsidRDefault="00A403F6" w:rsidP="00A403F6">
      <w:pPr>
        <w:autoSpaceDE w:val="0"/>
        <w:autoSpaceDN w:val="0"/>
        <w:adjustRightInd w:val="0"/>
        <w:ind w:firstLine="709"/>
        <w:jc w:val="both"/>
        <w:rPr>
          <w:sz w:val="28"/>
          <w:szCs w:val="28"/>
        </w:rPr>
      </w:pPr>
      <w:r w:rsidRPr="003E59CD">
        <w:rPr>
          <w:sz w:val="28"/>
          <w:szCs w:val="28"/>
        </w:rPr>
        <w:t xml:space="preserve">С помощью частного </w:t>
      </w:r>
      <w:r w:rsidRPr="003E59CD">
        <w:rPr>
          <w:position w:val="-4"/>
          <w:sz w:val="28"/>
          <w:szCs w:val="28"/>
        </w:rPr>
        <w:object w:dxaOrig="300" w:dyaOrig="300">
          <v:shape id="_x0000_i1121" type="#_x0000_t75" style="width:15pt;height:15pt" o:ole="">
            <v:imagedata r:id="rId123" o:title=""/>
          </v:shape>
          <o:OLEObject Type="Embed" ProgID="Equation.DSMT4" ShapeID="_x0000_i1121" DrawAspect="Content" ObjectID="_1421221522" r:id="rId170"/>
        </w:object>
      </w:r>
      <w:r w:rsidRPr="003E59CD">
        <w:rPr>
          <w:sz w:val="28"/>
          <w:szCs w:val="28"/>
        </w:rPr>
        <w:t>-</w:t>
      </w:r>
      <w:r w:rsidRPr="003E59CD">
        <w:rPr>
          <w:sz w:val="28"/>
          <w:szCs w:val="28"/>
        </w:rPr>
        <w:t xml:space="preserve">критерия можно проверить значимость всех коэффициентов регрессии в предположении, что каждый соответствующий фактор </w:t>
      </w:r>
      <w:r w:rsidRPr="003E59CD">
        <w:rPr>
          <w:position w:val="-14"/>
          <w:sz w:val="28"/>
          <w:szCs w:val="28"/>
        </w:rPr>
        <w:object w:dxaOrig="279" w:dyaOrig="440">
          <v:shape id="_x0000_i1122" type="#_x0000_t75" style="width:13.8pt;height:21.9pt" o:ole="">
            <v:imagedata r:id="rId32" o:title=""/>
          </v:shape>
          <o:OLEObject Type="Embed" ProgID="Equation.DSMT4" ShapeID="_x0000_i1122" DrawAspect="Content" ObjectID="_1421221523" r:id="rId171"/>
        </w:object>
      </w:r>
      <w:r w:rsidRPr="003E59CD">
        <w:rPr>
          <w:sz w:val="28"/>
          <w:szCs w:val="28"/>
        </w:rPr>
        <w:t xml:space="preserve"> вводился в уравнение множественной регрессии последним.</w:t>
      </w:r>
    </w:p>
    <w:p w:rsidR="00A403F6" w:rsidRDefault="00A403F6" w:rsidP="00A403F6">
      <w:pPr>
        <w:autoSpaceDE w:val="0"/>
        <w:autoSpaceDN w:val="0"/>
        <w:adjustRightInd w:val="0"/>
        <w:ind w:firstLine="709"/>
        <w:jc w:val="both"/>
        <w:rPr>
          <w:sz w:val="28"/>
          <w:szCs w:val="28"/>
        </w:rPr>
      </w:pPr>
      <w:r w:rsidRPr="003E59CD">
        <w:rPr>
          <w:sz w:val="28"/>
          <w:szCs w:val="28"/>
        </w:rPr>
        <w:t xml:space="preserve">Частный </w:t>
      </w:r>
      <w:r w:rsidRPr="003E59CD">
        <w:rPr>
          <w:position w:val="-4"/>
          <w:sz w:val="28"/>
          <w:szCs w:val="28"/>
        </w:rPr>
        <w:object w:dxaOrig="300" w:dyaOrig="300">
          <v:shape id="_x0000_i1123" type="#_x0000_t75" style="width:15pt;height:15pt" o:ole="">
            <v:imagedata r:id="rId123" o:title=""/>
          </v:shape>
          <o:OLEObject Type="Embed" ProgID="Equation.DSMT4" ShapeID="_x0000_i1123" DrawAspect="Content" ObjectID="_1421221524" r:id="rId172"/>
        </w:object>
      </w:r>
      <w:r w:rsidRPr="003E59CD">
        <w:rPr>
          <w:sz w:val="28"/>
          <w:szCs w:val="28"/>
        </w:rPr>
        <w:t>-</w:t>
      </w:r>
      <w:r w:rsidRPr="003E59CD">
        <w:rPr>
          <w:sz w:val="28"/>
          <w:szCs w:val="28"/>
        </w:rPr>
        <w:t xml:space="preserve">критерий оценивает значимость коэффициентов чистой регрессии. Зная величину </w:t>
      </w:r>
      <w:r w:rsidRPr="003E59CD">
        <w:rPr>
          <w:position w:val="-18"/>
          <w:sz w:val="28"/>
          <w:szCs w:val="28"/>
        </w:rPr>
        <w:object w:dxaOrig="400" w:dyaOrig="480">
          <v:shape id="_x0000_i1124" type="#_x0000_t75" style="width:20.15pt;height:24.2pt" o:ole="">
            <v:imagedata r:id="rId136" o:title=""/>
          </v:shape>
          <o:OLEObject Type="Embed" ProgID="Equation.DSMT4" ShapeID="_x0000_i1124" DrawAspect="Content" ObjectID="_1421221525" r:id="rId173"/>
        </w:object>
      </w:r>
      <w:r w:rsidRPr="003E59CD">
        <w:rPr>
          <w:sz w:val="28"/>
          <w:szCs w:val="28"/>
        </w:rPr>
        <w:t xml:space="preserve">, можно определить и </w:t>
      </w:r>
      <w:r w:rsidRPr="003E59CD">
        <w:rPr>
          <w:position w:val="-6"/>
          <w:sz w:val="28"/>
          <w:szCs w:val="28"/>
        </w:rPr>
        <w:object w:dxaOrig="160" w:dyaOrig="279">
          <v:shape id="_x0000_i1125" type="#_x0000_t75" style="width:8.05pt;height:13.8pt" o:ole="">
            <v:imagedata r:id="rId112" o:title=""/>
          </v:shape>
          <o:OLEObject Type="Embed" ProgID="Equation.DSMT4" ShapeID="_x0000_i1125" DrawAspect="Content" ObjectID="_1421221526" r:id="rId174"/>
        </w:object>
      </w:r>
      <w:r w:rsidRPr="003E59CD">
        <w:rPr>
          <w:sz w:val="28"/>
          <w:szCs w:val="28"/>
        </w:rPr>
        <w:t>-</w:t>
      </w:r>
      <w:r w:rsidRPr="003E59CD">
        <w:rPr>
          <w:sz w:val="28"/>
          <w:szCs w:val="28"/>
        </w:rPr>
        <w:t xml:space="preserve">критерий для коэффициента регрессии при </w:t>
      </w:r>
      <w:r w:rsidRPr="003E59CD">
        <w:rPr>
          <w:position w:val="-6"/>
          <w:sz w:val="28"/>
          <w:szCs w:val="28"/>
        </w:rPr>
        <w:object w:dxaOrig="160" w:dyaOrig="300">
          <v:shape id="_x0000_i1126" type="#_x0000_t75" style="width:8.05pt;height:15pt" o:ole="">
            <v:imagedata r:id="rId175" o:title=""/>
          </v:shape>
          <o:OLEObject Type="Embed" ProgID="Equation.DSMT4" ShapeID="_x0000_i1126" DrawAspect="Content" ObjectID="_1421221527" r:id="rId176"/>
        </w:object>
      </w:r>
      <w:r w:rsidRPr="003E59CD">
        <w:rPr>
          <w:sz w:val="28"/>
          <w:szCs w:val="28"/>
        </w:rPr>
        <w:t xml:space="preserve">-м факторе, </w:t>
      </w:r>
      <w:r w:rsidRPr="003E59CD">
        <w:rPr>
          <w:position w:val="-18"/>
          <w:sz w:val="28"/>
          <w:szCs w:val="28"/>
        </w:rPr>
        <w:object w:dxaOrig="300" w:dyaOrig="480">
          <v:shape id="_x0000_i1127" type="#_x0000_t75" style="width:15pt;height:24.2pt" o:ole="">
            <v:imagedata r:id="rId177" o:title=""/>
          </v:shape>
          <o:OLEObject Type="Embed" ProgID="Equation.DSMT4" ShapeID="_x0000_i1127" DrawAspect="Content" ObjectID="_1421221528" r:id="rId178"/>
        </w:object>
      </w:r>
      <w:r w:rsidRPr="003E59CD">
        <w:rPr>
          <w:sz w:val="28"/>
          <w:szCs w:val="28"/>
        </w:rPr>
        <w:t>, а именно:</w:t>
      </w:r>
    </w:p>
    <w:p w:rsidR="00A403F6" w:rsidRPr="003E59CD" w:rsidRDefault="00A403F6" w:rsidP="00A403F6">
      <w:pPr>
        <w:autoSpaceDE w:val="0"/>
        <w:autoSpaceDN w:val="0"/>
        <w:adjustRightInd w:val="0"/>
        <w:ind w:firstLine="709"/>
        <w:jc w:val="both"/>
        <w:rPr>
          <w:sz w:val="28"/>
          <w:szCs w:val="28"/>
        </w:rPr>
      </w:pPr>
    </w:p>
    <w:p w:rsidR="00A403F6" w:rsidRPr="003E59CD" w:rsidRDefault="00A403F6" w:rsidP="00A403F6">
      <w:pPr>
        <w:autoSpaceDE w:val="0"/>
        <w:autoSpaceDN w:val="0"/>
        <w:adjustRightInd w:val="0"/>
        <w:ind w:firstLine="709"/>
        <w:jc w:val="right"/>
        <w:rPr>
          <w:sz w:val="28"/>
          <w:szCs w:val="28"/>
        </w:rPr>
      </w:pPr>
      <w:r w:rsidRPr="003E59CD">
        <w:rPr>
          <w:sz w:val="28"/>
          <w:szCs w:val="28"/>
        </w:rPr>
        <w:tab/>
      </w:r>
      <w:r w:rsidRPr="003E59CD">
        <w:rPr>
          <w:position w:val="-20"/>
          <w:sz w:val="28"/>
          <w:szCs w:val="28"/>
        </w:rPr>
        <w:object w:dxaOrig="1240" w:dyaOrig="560">
          <v:shape id="_x0000_i1128" type="#_x0000_t75" style="width:62.2pt;height:28.2pt" o:ole="">
            <v:imagedata r:id="rId179" o:title=""/>
          </v:shape>
          <o:OLEObject Type="Embed" ProgID="Equation.DSMT4" ShapeID="_x0000_i1128" DrawAspect="Content" ObjectID="_1421221529" r:id="rId180"/>
        </w:object>
      </w:r>
      <w:r w:rsidRPr="003E59CD">
        <w:rPr>
          <w:sz w:val="28"/>
          <w:szCs w:val="28"/>
        </w:rPr>
        <w:tab/>
      </w:r>
      <w:r w:rsidRPr="003E59CD">
        <w:rPr>
          <w:sz w:val="28"/>
          <w:szCs w:val="28"/>
        </w:rPr>
        <w:tab/>
      </w:r>
      <w:r w:rsidRPr="003E59CD">
        <w:rPr>
          <w:sz w:val="28"/>
          <w:szCs w:val="28"/>
        </w:rPr>
        <w:tab/>
      </w:r>
      <w:r w:rsidRPr="003E59CD">
        <w:rPr>
          <w:sz w:val="28"/>
          <w:szCs w:val="28"/>
        </w:rPr>
        <w:tab/>
      </w:r>
      <w:r w:rsidRPr="003E59CD">
        <w:rPr>
          <w:sz w:val="28"/>
          <w:szCs w:val="28"/>
        </w:rPr>
        <w:tab/>
        <w:t xml:space="preserve">  (</w:t>
      </w:r>
      <w:r>
        <w:rPr>
          <w:sz w:val="28"/>
          <w:szCs w:val="28"/>
        </w:rPr>
        <w:t>15</w:t>
      </w:r>
      <w:r w:rsidRPr="003E59CD">
        <w:rPr>
          <w:sz w:val="28"/>
          <w:szCs w:val="28"/>
        </w:rPr>
        <w:t>.24)</w:t>
      </w:r>
    </w:p>
    <w:p w:rsidR="00A403F6" w:rsidRDefault="00A403F6" w:rsidP="00A403F6">
      <w:pPr>
        <w:autoSpaceDE w:val="0"/>
        <w:autoSpaceDN w:val="0"/>
        <w:adjustRightInd w:val="0"/>
        <w:ind w:firstLine="709"/>
        <w:jc w:val="both"/>
        <w:rPr>
          <w:sz w:val="28"/>
          <w:szCs w:val="28"/>
        </w:rPr>
      </w:pPr>
    </w:p>
    <w:p w:rsidR="00A403F6" w:rsidRPr="003E59CD" w:rsidRDefault="00A403F6" w:rsidP="00A403F6">
      <w:pPr>
        <w:autoSpaceDE w:val="0"/>
        <w:autoSpaceDN w:val="0"/>
        <w:adjustRightInd w:val="0"/>
        <w:ind w:firstLine="709"/>
        <w:jc w:val="both"/>
        <w:rPr>
          <w:sz w:val="28"/>
          <w:szCs w:val="28"/>
        </w:rPr>
      </w:pPr>
      <w:r w:rsidRPr="003E59CD">
        <w:rPr>
          <w:sz w:val="28"/>
          <w:szCs w:val="28"/>
        </w:rPr>
        <w:t xml:space="preserve">Оценка значимости коэффициентов чистой регрессии по </w:t>
      </w:r>
      <w:r w:rsidRPr="003E59CD">
        <w:rPr>
          <w:position w:val="-6"/>
          <w:sz w:val="28"/>
          <w:szCs w:val="28"/>
        </w:rPr>
        <w:object w:dxaOrig="160" w:dyaOrig="279">
          <v:shape id="_x0000_i1129" type="#_x0000_t75" style="width:8.05pt;height:13.8pt" o:ole="">
            <v:imagedata r:id="rId112" o:title=""/>
          </v:shape>
          <o:OLEObject Type="Embed" ProgID="Equation.DSMT4" ShapeID="_x0000_i1129" DrawAspect="Content" ObjectID="_1421221530" r:id="rId181"/>
        </w:object>
      </w:r>
      <w:r w:rsidRPr="003E59CD">
        <w:rPr>
          <w:sz w:val="28"/>
          <w:szCs w:val="28"/>
        </w:rPr>
        <w:t>-</w:t>
      </w:r>
      <w:r w:rsidRPr="003E59CD">
        <w:rPr>
          <w:sz w:val="28"/>
          <w:szCs w:val="28"/>
        </w:rPr>
        <w:t xml:space="preserve">критерию Стьюдента может быть проведена и без расчета частных </w:t>
      </w:r>
      <w:r w:rsidRPr="003E59CD">
        <w:rPr>
          <w:position w:val="-4"/>
          <w:sz w:val="28"/>
          <w:szCs w:val="28"/>
        </w:rPr>
        <w:object w:dxaOrig="300" w:dyaOrig="300">
          <v:shape id="_x0000_i1130" type="#_x0000_t75" style="width:15pt;height:15pt" o:ole="">
            <v:imagedata r:id="rId123" o:title=""/>
          </v:shape>
          <o:OLEObject Type="Embed" ProgID="Equation.DSMT4" ShapeID="_x0000_i1130" DrawAspect="Content" ObjectID="_1421221531" r:id="rId182"/>
        </w:object>
      </w:r>
      <w:r w:rsidRPr="003E59CD">
        <w:rPr>
          <w:sz w:val="28"/>
          <w:szCs w:val="28"/>
        </w:rPr>
        <w:t>-критериев. В этом случае, как и в парной регрессии, для каждого фактора используется формула:</w:t>
      </w:r>
    </w:p>
    <w:p w:rsidR="00A403F6" w:rsidRPr="003E59CD" w:rsidRDefault="00A403F6" w:rsidP="00A403F6">
      <w:pPr>
        <w:autoSpaceDE w:val="0"/>
        <w:autoSpaceDN w:val="0"/>
        <w:adjustRightInd w:val="0"/>
        <w:ind w:firstLine="709"/>
        <w:jc w:val="right"/>
        <w:rPr>
          <w:sz w:val="28"/>
          <w:szCs w:val="28"/>
        </w:rPr>
      </w:pPr>
      <w:r w:rsidRPr="003E59CD">
        <w:rPr>
          <w:sz w:val="28"/>
          <w:szCs w:val="28"/>
        </w:rPr>
        <w:tab/>
      </w:r>
      <w:r w:rsidRPr="003E59CD">
        <w:rPr>
          <w:position w:val="-42"/>
          <w:sz w:val="28"/>
          <w:szCs w:val="28"/>
        </w:rPr>
        <w:object w:dxaOrig="1100" w:dyaOrig="920">
          <v:shape id="_x0000_i1131" type="#_x0000_t75" style="width:54.7pt;height:46.1pt" o:ole="">
            <v:imagedata r:id="rId183" o:title=""/>
          </v:shape>
          <o:OLEObject Type="Embed" ProgID="Equation.DSMT4" ShapeID="_x0000_i1131" DrawAspect="Content" ObjectID="_1421221532" r:id="rId184"/>
        </w:object>
      </w:r>
      <w:r w:rsidRPr="003E59CD">
        <w:rPr>
          <w:sz w:val="28"/>
          <w:szCs w:val="28"/>
        </w:rPr>
        <w:t>,</w:t>
      </w:r>
      <w:r w:rsidRPr="003E59CD">
        <w:rPr>
          <w:sz w:val="28"/>
          <w:szCs w:val="28"/>
        </w:rPr>
        <w:tab/>
      </w:r>
      <w:r w:rsidRPr="003E59CD">
        <w:rPr>
          <w:sz w:val="28"/>
          <w:szCs w:val="28"/>
        </w:rPr>
        <w:tab/>
      </w:r>
      <w:r w:rsidRPr="003E59CD">
        <w:rPr>
          <w:sz w:val="28"/>
          <w:szCs w:val="28"/>
        </w:rPr>
        <w:tab/>
      </w:r>
      <w:r w:rsidRPr="003E59CD">
        <w:rPr>
          <w:sz w:val="28"/>
          <w:szCs w:val="28"/>
        </w:rPr>
        <w:tab/>
      </w:r>
      <w:r w:rsidRPr="003E59CD">
        <w:rPr>
          <w:sz w:val="28"/>
          <w:szCs w:val="28"/>
        </w:rPr>
        <w:tab/>
        <w:t xml:space="preserve">  (</w:t>
      </w:r>
      <w:r>
        <w:rPr>
          <w:sz w:val="28"/>
          <w:szCs w:val="28"/>
        </w:rPr>
        <w:t>15</w:t>
      </w:r>
      <w:r w:rsidRPr="003E59CD">
        <w:rPr>
          <w:sz w:val="28"/>
          <w:szCs w:val="28"/>
        </w:rPr>
        <w:t>.25)</w:t>
      </w:r>
    </w:p>
    <w:p w:rsidR="00A403F6" w:rsidRDefault="00A403F6" w:rsidP="00A403F6">
      <w:pPr>
        <w:autoSpaceDE w:val="0"/>
        <w:autoSpaceDN w:val="0"/>
        <w:adjustRightInd w:val="0"/>
        <w:jc w:val="both"/>
        <w:rPr>
          <w:sz w:val="28"/>
          <w:szCs w:val="28"/>
        </w:rPr>
      </w:pPr>
    </w:p>
    <w:p w:rsidR="00A403F6" w:rsidRDefault="00A403F6" w:rsidP="00A403F6">
      <w:pPr>
        <w:autoSpaceDE w:val="0"/>
        <w:autoSpaceDN w:val="0"/>
        <w:adjustRightInd w:val="0"/>
        <w:jc w:val="both"/>
        <w:rPr>
          <w:sz w:val="28"/>
          <w:szCs w:val="28"/>
        </w:rPr>
      </w:pPr>
      <w:r w:rsidRPr="003E59CD">
        <w:rPr>
          <w:sz w:val="28"/>
          <w:szCs w:val="28"/>
        </w:rPr>
        <w:t xml:space="preserve">где </w:t>
      </w:r>
      <w:r w:rsidRPr="003E59CD">
        <w:rPr>
          <w:position w:val="-14"/>
          <w:sz w:val="28"/>
          <w:szCs w:val="28"/>
        </w:rPr>
        <w:object w:dxaOrig="260" w:dyaOrig="440">
          <v:shape id="_x0000_i1132" type="#_x0000_t75" style="width:13.25pt;height:21.9pt" o:ole="">
            <v:imagedata r:id="rId159" o:title=""/>
          </v:shape>
          <o:OLEObject Type="Embed" ProgID="Equation.DSMT4" ShapeID="_x0000_i1132" DrawAspect="Content" ObjectID="_1421221533" r:id="rId185"/>
        </w:object>
      </w:r>
      <w:r w:rsidRPr="003E59CD">
        <w:rPr>
          <w:sz w:val="28"/>
          <w:szCs w:val="28"/>
        </w:rPr>
        <w:t xml:space="preserve"> – коэффициент чистой регрессии при факторе </w:t>
      </w:r>
      <w:r w:rsidRPr="003E59CD">
        <w:rPr>
          <w:position w:val="-14"/>
          <w:sz w:val="28"/>
          <w:szCs w:val="28"/>
        </w:rPr>
        <w:object w:dxaOrig="279" w:dyaOrig="440">
          <v:shape id="_x0000_i1133" type="#_x0000_t75" style="width:13.8pt;height:21.9pt" o:ole="">
            <v:imagedata r:id="rId32" o:title=""/>
          </v:shape>
          <o:OLEObject Type="Embed" ProgID="Equation.DSMT4" ShapeID="_x0000_i1133" DrawAspect="Content" ObjectID="_1421221534" r:id="rId186"/>
        </w:object>
      </w:r>
      <w:r w:rsidRPr="003E59CD">
        <w:rPr>
          <w:sz w:val="28"/>
          <w:szCs w:val="28"/>
        </w:rPr>
        <w:t xml:space="preserve">, </w:t>
      </w:r>
      <w:r w:rsidRPr="003E59CD">
        <w:rPr>
          <w:position w:val="-18"/>
          <w:sz w:val="28"/>
          <w:szCs w:val="28"/>
        </w:rPr>
        <w:object w:dxaOrig="440" w:dyaOrig="480">
          <v:shape id="_x0000_i1134" type="#_x0000_t75" style="width:21.9pt;height:24.2pt" o:ole="">
            <v:imagedata r:id="rId187" o:title=""/>
          </v:shape>
          <o:OLEObject Type="Embed" ProgID="Equation.DSMT4" ShapeID="_x0000_i1134" DrawAspect="Content" ObjectID="_1421221535" r:id="rId188"/>
        </w:object>
      </w:r>
      <w:r w:rsidRPr="003E59CD">
        <w:rPr>
          <w:sz w:val="28"/>
          <w:szCs w:val="28"/>
        </w:rPr>
        <w:t xml:space="preserve"> – средняя </w:t>
      </w:r>
      <w:proofErr w:type="spellStart"/>
      <w:r w:rsidRPr="003E59CD">
        <w:rPr>
          <w:sz w:val="28"/>
          <w:szCs w:val="28"/>
        </w:rPr>
        <w:t>квадратическая</w:t>
      </w:r>
      <w:proofErr w:type="spellEnd"/>
      <w:r w:rsidRPr="003E59CD">
        <w:rPr>
          <w:sz w:val="28"/>
          <w:szCs w:val="28"/>
        </w:rPr>
        <w:t xml:space="preserve"> (стандартная) ошибка коэффициента регрессии </w:t>
      </w:r>
      <w:r w:rsidRPr="003E59CD">
        <w:rPr>
          <w:position w:val="-14"/>
          <w:sz w:val="28"/>
          <w:szCs w:val="28"/>
        </w:rPr>
        <w:object w:dxaOrig="260" w:dyaOrig="440">
          <v:shape id="_x0000_i1135" type="#_x0000_t75" style="width:13.25pt;height:21.9pt" o:ole="">
            <v:imagedata r:id="rId159" o:title=""/>
          </v:shape>
          <o:OLEObject Type="Embed" ProgID="Equation.DSMT4" ShapeID="_x0000_i1135" DrawAspect="Content" ObjectID="_1421221536" r:id="rId189"/>
        </w:object>
      </w:r>
      <w:r w:rsidRPr="003E59CD">
        <w:rPr>
          <w:sz w:val="28"/>
          <w:szCs w:val="28"/>
        </w:rPr>
        <w:t>.</w:t>
      </w:r>
    </w:p>
    <w:p w:rsidR="00A403F6" w:rsidRPr="003E59CD" w:rsidRDefault="00A403F6" w:rsidP="00A403F6">
      <w:pPr>
        <w:autoSpaceDE w:val="0"/>
        <w:autoSpaceDN w:val="0"/>
        <w:adjustRightInd w:val="0"/>
        <w:jc w:val="both"/>
        <w:rPr>
          <w:sz w:val="28"/>
          <w:szCs w:val="28"/>
        </w:rPr>
      </w:pPr>
    </w:p>
    <w:p w:rsidR="00A403F6" w:rsidRDefault="00A403F6" w:rsidP="00A403F6">
      <w:pPr>
        <w:autoSpaceDE w:val="0"/>
        <w:autoSpaceDN w:val="0"/>
        <w:adjustRightInd w:val="0"/>
        <w:ind w:firstLine="709"/>
        <w:jc w:val="both"/>
        <w:rPr>
          <w:sz w:val="28"/>
          <w:szCs w:val="28"/>
        </w:rPr>
      </w:pPr>
      <w:r w:rsidRPr="003E59CD">
        <w:rPr>
          <w:sz w:val="28"/>
          <w:szCs w:val="28"/>
        </w:rPr>
        <w:t xml:space="preserve">Для уравнения множественной регрессии </w:t>
      </w:r>
      <w:r w:rsidRPr="003E59CD">
        <w:rPr>
          <w:position w:val="-14"/>
          <w:sz w:val="28"/>
          <w:szCs w:val="28"/>
        </w:rPr>
        <w:object w:dxaOrig="3700" w:dyaOrig="520">
          <v:shape id="_x0000_i1136" type="#_x0000_t75" style="width:184.9pt;height:25.9pt" o:ole="">
            <v:imagedata r:id="rId190" o:title=""/>
          </v:shape>
          <o:OLEObject Type="Embed" ProgID="Equation.DSMT4" ShapeID="_x0000_i1136" DrawAspect="Content" ObjectID="_1421221537" r:id="rId191"/>
        </w:object>
      </w:r>
      <w:r w:rsidRPr="003E59CD">
        <w:rPr>
          <w:sz w:val="28"/>
          <w:szCs w:val="28"/>
        </w:rPr>
        <w:t xml:space="preserve"> средняя </w:t>
      </w:r>
      <w:proofErr w:type="spellStart"/>
      <w:r w:rsidRPr="003E59CD">
        <w:rPr>
          <w:sz w:val="28"/>
          <w:szCs w:val="28"/>
        </w:rPr>
        <w:t>квадратическая</w:t>
      </w:r>
      <w:proofErr w:type="spellEnd"/>
      <w:r w:rsidRPr="003E59CD">
        <w:rPr>
          <w:sz w:val="28"/>
          <w:szCs w:val="28"/>
        </w:rPr>
        <w:t xml:space="preserve"> ошибка коэффициента регрессии может быть определена по следующей формуле:</w:t>
      </w:r>
    </w:p>
    <w:p w:rsidR="00A403F6" w:rsidRPr="003E59CD" w:rsidRDefault="00A403F6" w:rsidP="00A403F6">
      <w:pPr>
        <w:autoSpaceDE w:val="0"/>
        <w:autoSpaceDN w:val="0"/>
        <w:adjustRightInd w:val="0"/>
        <w:ind w:firstLine="709"/>
        <w:jc w:val="both"/>
        <w:rPr>
          <w:i/>
          <w:iCs/>
          <w:sz w:val="28"/>
          <w:szCs w:val="28"/>
        </w:rPr>
      </w:pPr>
    </w:p>
    <w:p w:rsidR="00A403F6" w:rsidRPr="003E59CD" w:rsidRDefault="00A403F6" w:rsidP="00A403F6">
      <w:pPr>
        <w:autoSpaceDE w:val="0"/>
        <w:autoSpaceDN w:val="0"/>
        <w:adjustRightInd w:val="0"/>
        <w:jc w:val="right"/>
        <w:rPr>
          <w:sz w:val="28"/>
          <w:szCs w:val="28"/>
        </w:rPr>
      </w:pPr>
      <w:r w:rsidRPr="003E59CD">
        <w:rPr>
          <w:sz w:val="28"/>
          <w:szCs w:val="28"/>
        </w:rPr>
        <w:tab/>
      </w:r>
      <w:r w:rsidRPr="003E59CD">
        <w:rPr>
          <w:position w:val="-52"/>
          <w:sz w:val="28"/>
          <w:szCs w:val="28"/>
        </w:rPr>
        <w:object w:dxaOrig="4260" w:dyaOrig="1200">
          <v:shape id="_x0000_i1137" type="#_x0000_t75" style="width:213.1pt;height:59.9pt" o:ole="">
            <v:imagedata r:id="rId192" o:title=""/>
          </v:shape>
          <o:OLEObject Type="Embed" ProgID="Equation.DSMT4" ShapeID="_x0000_i1137" DrawAspect="Content" ObjectID="_1421221538" r:id="rId193"/>
        </w:object>
      </w:r>
      <w:r w:rsidRPr="003E59CD">
        <w:rPr>
          <w:sz w:val="28"/>
          <w:szCs w:val="28"/>
        </w:rPr>
        <w:t>,</w:t>
      </w:r>
      <w:r w:rsidRPr="003E59CD">
        <w:rPr>
          <w:sz w:val="28"/>
          <w:szCs w:val="28"/>
        </w:rPr>
        <w:tab/>
      </w:r>
      <w:r w:rsidRPr="003E59CD">
        <w:rPr>
          <w:sz w:val="28"/>
          <w:szCs w:val="28"/>
        </w:rPr>
        <w:tab/>
      </w:r>
      <w:r w:rsidRPr="003E59CD">
        <w:rPr>
          <w:sz w:val="28"/>
          <w:szCs w:val="28"/>
        </w:rPr>
        <w:tab/>
        <w:t xml:space="preserve">  (</w:t>
      </w:r>
      <w:r>
        <w:rPr>
          <w:sz w:val="28"/>
          <w:szCs w:val="28"/>
        </w:rPr>
        <w:t>15</w:t>
      </w:r>
      <w:r w:rsidRPr="003E59CD">
        <w:rPr>
          <w:sz w:val="28"/>
          <w:szCs w:val="28"/>
        </w:rPr>
        <w:t>.26)</w:t>
      </w:r>
    </w:p>
    <w:p w:rsidR="00A403F6" w:rsidRDefault="00A403F6" w:rsidP="00A403F6">
      <w:pPr>
        <w:autoSpaceDE w:val="0"/>
        <w:autoSpaceDN w:val="0"/>
        <w:adjustRightInd w:val="0"/>
        <w:jc w:val="both"/>
        <w:rPr>
          <w:sz w:val="28"/>
          <w:szCs w:val="28"/>
        </w:rPr>
      </w:pPr>
    </w:p>
    <w:p w:rsidR="00A403F6" w:rsidRPr="003E59CD" w:rsidRDefault="00A403F6" w:rsidP="00A403F6">
      <w:pPr>
        <w:autoSpaceDE w:val="0"/>
        <w:autoSpaceDN w:val="0"/>
        <w:adjustRightInd w:val="0"/>
        <w:jc w:val="both"/>
        <w:rPr>
          <w:sz w:val="28"/>
          <w:szCs w:val="28"/>
        </w:rPr>
      </w:pPr>
      <w:r w:rsidRPr="003E59CD">
        <w:rPr>
          <w:sz w:val="28"/>
          <w:szCs w:val="28"/>
        </w:rPr>
        <w:t xml:space="preserve">где </w:t>
      </w:r>
      <w:r w:rsidRPr="003E59CD">
        <w:rPr>
          <w:position w:val="-16"/>
          <w:sz w:val="28"/>
          <w:szCs w:val="28"/>
        </w:rPr>
        <w:object w:dxaOrig="380" w:dyaOrig="460">
          <v:shape id="_x0000_i1138" type="#_x0000_t75" style="width:19pt;height:23.05pt" o:ole="">
            <v:imagedata r:id="rId194" o:title=""/>
          </v:shape>
          <o:OLEObject Type="Embed" ProgID="Equation.DSMT4" ShapeID="_x0000_i1138" DrawAspect="Content" ObjectID="_1421221539" r:id="rId195"/>
        </w:object>
      </w:r>
      <w:r w:rsidRPr="003E59CD">
        <w:rPr>
          <w:sz w:val="28"/>
          <w:szCs w:val="28"/>
        </w:rPr>
        <w:t xml:space="preserve"> – среднее </w:t>
      </w:r>
      <w:proofErr w:type="spellStart"/>
      <w:r w:rsidRPr="003E59CD">
        <w:rPr>
          <w:sz w:val="28"/>
          <w:szCs w:val="28"/>
        </w:rPr>
        <w:t>квадратическое</w:t>
      </w:r>
      <w:proofErr w:type="spellEnd"/>
      <w:r w:rsidRPr="003E59CD">
        <w:rPr>
          <w:sz w:val="28"/>
          <w:szCs w:val="28"/>
        </w:rPr>
        <w:t xml:space="preserve"> отклонение для признака </w:t>
      </w:r>
      <w:r w:rsidRPr="003E59CD">
        <w:rPr>
          <w:position w:val="-12"/>
          <w:sz w:val="28"/>
          <w:szCs w:val="28"/>
        </w:rPr>
        <w:object w:dxaOrig="260" w:dyaOrig="320">
          <v:shape id="_x0000_i1139" type="#_x0000_t75" style="width:13.25pt;height:16.15pt" o:ole="">
            <v:imagedata r:id="rId64" o:title=""/>
          </v:shape>
          <o:OLEObject Type="Embed" ProgID="Equation.DSMT4" ShapeID="_x0000_i1139" DrawAspect="Content" ObjectID="_1421221540" r:id="rId196"/>
        </w:object>
      </w:r>
      <w:r w:rsidRPr="003E59CD">
        <w:rPr>
          <w:sz w:val="28"/>
          <w:szCs w:val="28"/>
        </w:rPr>
        <w:t xml:space="preserve">, </w:t>
      </w:r>
      <w:r w:rsidRPr="003E59CD">
        <w:rPr>
          <w:position w:val="-18"/>
          <w:sz w:val="28"/>
          <w:szCs w:val="28"/>
        </w:rPr>
        <w:object w:dxaOrig="420" w:dyaOrig="480">
          <v:shape id="_x0000_i1140" type="#_x0000_t75" style="width:20.75pt;height:24.2pt" o:ole="">
            <v:imagedata r:id="rId197" o:title=""/>
          </v:shape>
          <o:OLEObject Type="Embed" ProgID="Equation.DSMT4" ShapeID="_x0000_i1140" DrawAspect="Content" ObjectID="_1421221541" r:id="rId198"/>
        </w:object>
      </w:r>
      <w:r w:rsidRPr="003E59CD">
        <w:rPr>
          <w:sz w:val="28"/>
          <w:szCs w:val="28"/>
        </w:rPr>
        <w:t xml:space="preserve"> – среднее </w:t>
      </w:r>
      <w:proofErr w:type="spellStart"/>
      <w:r w:rsidRPr="003E59CD">
        <w:rPr>
          <w:sz w:val="28"/>
          <w:szCs w:val="28"/>
        </w:rPr>
        <w:t>квадратическое</w:t>
      </w:r>
      <w:proofErr w:type="spellEnd"/>
      <w:r w:rsidRPr="003E59CD">
        <w:rPr>
          <w:sz w:val="28"/>
          <w:szCs w:val="28"/>
        </w:rPr>
        <w:t xml:space="preserve"> отклонение для признака </w:t>
      </w:r>
      <w:r w:rsidRPr="003E59CD">
        <w:rPr>
          <w:position w:val="-14"/>
          <w:sz w:val="28"/>
          <w:szCs w:val="28"/>
        </w:rPr>
        <w:object w:dxaOrig="279" w:dyaOrig="440">
          <v:shape id="_x0000_i1141" type="#_x0000_t75" style="width:13.8pt;height:21.9pt" o:ole="">
            <v:imagedata r:id="rId32" o:title=""/>
          </v:shape>
          <o:OLEObject Type="Embed" ProgID="Equation.DSMT4" ShapeID="_x0000_i1141" DrawAspect="Content" ObjectID="_1421221542" r:id="rId199"/>
        </w:object>
      </w:r>
      <w:r w:rsidRPr="003E59CD">
        <w:rPr>
          <w:sz w:val="28"/>
          <w:szCs w:val="28"/>
        </w:rPr>
        <w:t xml:space="preserve">, </w:t>
      </w:r>
      <w:r w:rsidRPr="003E59CD">
        <w:rPr>
          <w:position w:val="-18"/>
          <w:sz w:val="28"/>
          <w:szCs w:val="28"/>
        </w:rPr>
        <w:object w:dxaOrig="859" w:dyaOrig="520">
          <v:shape id="_x0000_i1142" type="#_x0000_t75" style="width:43.2pt;height:25.9pt" o:ole="">
            <v:imagedata r:id="rId200" o:title=""/>
          </v:shape>
          <o:OLEObject Type="Embed" ProgID="Equation.DSMT4" ShapeID="_x0000_i1142" DrawAspect="Content" ObjectID="_1421221543" r:id="rId201"/>
        </w:object>
      </w:r>
      <w:r w:rsidRPr="003E59CD">
        <w:rPr>
          <w:i/>
          <w:iCs/>
          <w:sz w:val="28"/>
          <w:szCs w:val="28"/>
        </w:rPr>
        <w:t xml:space="preserve"> </w:t>
      </w:r>
      <w:r w:rsidRPr="003E59CD">
        <w:rPr>
          <w:sz w:val="28"/>
          <w:szCs w:val="28"/>
        </w:rPr>
        <w:t xml:space="preserve">– коэффициент детерминации для уравнения множественной регрессии, </w:t>
      </w:r>
      <w:r w:rsidRPr="003E59CD">
        <w:rPr>
          <w:position w:val="-18"/>
          <w:sz w:val="28"/>
          <w:szCs w:val="28"/>
        </w:rPr>
        <w:object w:dxaOrig="920" w:dyaOrig="520">
          <v:shape id="_x0000_i1143" type="#_x0000_t75" style="width:46.1pt;height:25.9pt" o:ole="">
            <v:imagedata r:id="rId202" o:title=""/>
          </v:shape>
          <o:OLEObject Type="Embed" ProgID="Equation.DSMT4" ShapeID="_x0000_i1143" DrawAspect="Content" ObjectID="_1421221544" r:id="rId203"/>
        </w:object>
      </w:r>
      <w:r w:rsidRPr="003E59CD">
        <w:rPr>
          <w:sz w:val="28"/>
          <w:szCs w:val="28"/>
        </w:rPr>
        <w:t xml:space="preserve"> – коэффициент детерминации для зависимости фактора </w:t>
      </w:r>
      <w:r w:rsidRPr="003E59CD">
        <w:rPr>
          <w:position w:val="-14"/>
          <w:sz w:val="28"/>
          <w:szCs w:val="28"/>
        </w:rPr>
        <w:object w:dxaOrig="279" w:dyaOrig="440">
          <v:shape id="_x0000_i1144" type="#_x0000_t75" style="width:13.8pt;height:21.9pt" o:ole="">
            <v:imagedata r:id="rId32" o:title=""/>
          </v:shape>
          <o:OLEObject Type="Embed" ProgID="Equation.DSMT4" ShapeID="_x0000_i1144" DrawAspect="Content" ObjectID="_1421221545" r:id="rId204"/>
        </w:object>
      </w:r>
      <w:r w:rsidRPr="003E59CD">
        <w:rPr>
          <w:sz w:val="28"/>
          <w:szCs w:val="28"/>
        </w:rPr>
        <w:t xml:space="preserve"> со всеми другими </w:t>
      </w:r>
      <w:r w:rsidRPr="003E59CD">
        <w:rPr>
          <w:sz w:val="28"/>
          <w:szCs w:val="28"/>
        </w:rPr>
        <w:lastRenderedPageBreak/>
        <w:t xml:space="preserve">факторами уравнения множественной регрессии; </w:t>
      </w:r>
      <w:r w:rsidRPr="003E59CD">
        <w:rPr>
          <w:position w:val="-6"/>
          <w:sz w:val="28"/>
          <w:szCs w:val="28"/>
        </w:rPr>
        <w:object w:dxaOrig="1140" w:dyaOrig="320">
          <v:shape id="_x0000_i1145" type="#_x0000_t75" style="width:57pt;height:16.15pt" o:ole="">
            <v:imagedata r:id="rId153" o:title=""/>
          </v:shape>
          <o:OLEObject Type="Embed" ProgID="Equation.DSMT4" ShapeID="_x0000_i1145" DrawAspect="Content" ObjectID="_1421221546" r:id="rId205"/>
        </w:object>
      </w:r>
      <w:r w:rsidRPr="003E59CD">
        <w:rPr>
          <w:sz w:val="28"/>
          <w:szCs w:val="28"/>
        </w:rPr>
        <w:t xml:space="preserve"> – число степеней свободы для остаточной суммы квадратов отклонений.</w:t>
      </w:r>
    </w:p>
    <w:p w:rsidR="00A403F6" w:rsidRDefault="00A403F6" w:rsidP="00A403F6">
      <w:pPr>
        <w:autoSpaceDE w:val="0"/>
        <w:autoSpaceDN w:val="0"/>
        <w:adjustRightInd w:val="0"/>
        <w:ind w:firstLine="709"/>
        <w:jc w:val="both"/>
        <w:rPr>
          <w:sz w:val="28"/>
          <w:szCs w:val="28"/>
        </w:rPr>
      </w:pPr>
    </w:p>
    <w:p w:rsidR="00A403F6" w:rsidRPr="003E59CD" w:rsidRDefault="00A403F6" w:rsidP="00A403F6">
      <w:pPr>
        <w:autoSpaceDE w:val="0"/>
        <w:autoSpaceDN w:val="0"/>
        <w:adjustRightInd w:val="0"/>
        <w:ind w:firstLine="709"/>
        <w:jc w:val="both"/>
        <w:rPr>
          <w:b/>
          <w:bCs/>
          <w:i/>
          <w:iCs/>
          <w:sz w:val="28"/>
          <w:szCs w:val="28"/>
        </w:rPr>
      </w:pPr>
      <w:r w:rsidRPr="003E59CD">
        <w:rPr>
          <w:sz w:val="28"/>
          <w:szCs w:val="28"/>
        </w:rPr>
        <w:t xml:space="preserve">Как видим, чтобы воспользоваться данной формулой, необходимы матрица </w:t>
      </w:r>
      <w:proofErr w:type="spellStart"/>
      <w:r w:rsidRPr="003E59CD">
        <w:rPr>
          <w:sz w:val="28"/>
          <w:szCs w:val="28"/>
        </w:rPr>
        <w:t>межфакторной</w:t>
      </w:r>
      <w:proofErr w:type="spellEnd"/>
      <w:r w:rsidRPr="003E59CD">
        <w:rPr>
          <w:sz w:val="28"/>
          <w:szCs w:val="28"/>
        </w:rPr>
        <w:t xml:space="preserve"> корреляции и расчет по ней соответствующих коэффициентов детерминации </w:t>
      </w:r>
      <w:r w:rsidRPr="003E59CD">
        <w:rPr>
          <w:position w:val="-18"/>
          <w:sz w:val="28"/>
          <w:szCs w:val="28"/>
        </w:rPr>
        <w:object w:dxaOrig="920" w:dyaOrig="520">
          <v:shape id="_x0000_i1146" type="#_x0000_t75" style="width:46.1pt;height:25.9pt" o:ole="">
            <v:imagedata r:id="rId202" o:title=""/>
          </v:shape>
          <o:OLEObject Type="Embed" ProgID="Equation.DSMT4" ShapeID="_x0000_i1146" DrawAspect="Content" ObjectID="_1421221547" r:id="rId206"/>
        </w:object>
      </w:r>
      <w:r w:rsidRPr="003E59CD">
        <w:rPr>
          <w:sz w:val="28"/>
          <w:szCs w:val="28"/>
        </w:rPr>
        <w:t xml:space="preserve">. Так, для уравнения </w:t>
      </w:r>
      <w:r w:rsidRPr="003E59CD">
        <w:rPr>
          <w:position w:val="-14"/>
          <w:sz w:val="28"/>
          <w:szCs w:val="28"/>
        </w:rPr>
        <w:object w:dxaOrig="3080" w:dyaOrig="520">
          <v:shape id="_x0000_i1147" type="#_x0000_t75" style="width:153.8pt;height:25.9pt" o:ole="">
            <v:imagedata r:id="rId207" o:title=""/>
          </v:shape>
          <o:OLEObject Type="Embed" ProgID="Equation.DSMT4" ShapeID="_x0000_i1147" DrawAspect="Content" ObjectID="_1421221548" r:id="rId208"/>
        </w:object>
      </w:r>
      <w:r w:rsidRPr="003E59CD">
        <w:rPr>
          <w:sz w:val="28"/>
          <w:szCs w:val="28"/>
        </w:rPr>
        <w:t xml:space="preserve"> оценка значимости коэффициентов регрессии </w:t>
      </w:r>
      <w:r w:rsidRPr="003E59CD">
        <w:rPr>
          <w:position w:val="-12"/>
          <w:sz w:val="28"/>
          <w:szCs w:val="28"/>
        </w:rPr>
        <w:object w:dxaOrig="260" w:dyaOrig="420">
          <v:shape id="_x0000_i1148" type="#_x0000_t75" style="width:13.25pt;height:20.75pt" o:ole="">
            <v:imagedata r:id="rId209" o:title=""/>
          </v:shape>
          <o:OLEObject Type="Embed" ProgID="Equation.DSMT4" ShapeID="_x0000_i1148" DrawAspect="Content" ObjectID="_1421221549" r:id="rId210"/>
        </w:object>
      </w:r>
      <w:r w:rsidRPr="003E59CD">
        <w:rPr>
          <w:sz w:val="28"/>
          <w:szCs w:val="28"/>
        </w:rPr>
        <w:t xml:space="preserve">, </w:t>
      </w:r>
      <w:r w:rsidRPr="003E59CD">
        <w:rPr>
          <w:position w:val="-12"/>
          <w:sz w:val="28"/>
          <w:szCs w:val="28"/>
        </w:rPr>
        <w:object w:dxaOrig="300" w:dyaOrig="420">
          <v:shape id="_x0000_i1149" type="#_x0000_t75" style="width:15pt;height:20.75pt" o:ole="">
            <v:imagedata r:id="rId211" o:title=""/>
          </v:shape>
          <o:OLEObject Type="Embed" ProgID="Equation.DSMT4" ShapeID="_x0000_i1149" DrawAspect="Content" ObjectID="_1421221550" r:id="rId212"/>
        </w:object>
      </w:r>
      <w:r w:rsidRPr="003E59CD">
        <w:rPr>
          <w:sz w:val="28"/>
          <w:szCs w:val="28"/>
        </w:rPr>
        <w:t xml:space="preserve">, </w:t>
      </w:r>
      <w:r w:rsidRPr="003E59CD">
        <w:rPr>
          <w:position w:val="-14"/>
          <w:sz w:val="28"/>
          <w:szCs w:val="28"/>
        </w:rPr>
        <w:object w:dxaOrig="300" w:dyaOrig="440">
          <v:shape id="_x0000_i1150" type="#_x0000_t75" style="width:15pt;height:21.9pt" o:ole="">
            <v:imagedata r:id="rId213" o:title=""/>
          </v:shape>
          <o:OLEObject Type="Embed" ProgID="Equation.DSMT4" ShapeID="_x0000_i1150" DrawAspect="Content" ObjectID="_1421221551" r:id="rId214"/>
        </w:object>
      </w:r>
      <w:r w:rsidRPr="003E59CD">
        <w:rPr>
          <w:sz w:val="28"/>
          <w:szCs w:val="28"/>
        </w:rPr>
        <w:t xml:space="preserve"> предполагает расчет трех </w:t>
      </w:r>
      <w:proofErr w:type="spellStart"/>
      <w:r w:rsidRPr="003E59CD">
        <w:rPr>
          <w:sz w:val="28"/>
          <w:szCs w:val="28"/>
        </w:rPr>
        <w:t>межфакторных</w:t>
      </w:r>
      <w:proofErr w:type="spellEnd"/>
      <w:r w:rsidRPr="003E59CD">
        <w:rPr>
          <w:sz w:val="28"/>
          <w:szCs w:val="28"/>
        </w:rPr>
        <w:t xml:space="preserve"> коэффициентов детерминации: </w:t>
      </w:r>
      <w:r w:rsidRPr="003E59CD">
        <w:rPr>
          <w:position w:val="-18"/>
          <w:sz w:val="28"/>
          <w:szCs w:val="28"/>
        </w:rPr>
        <w:object w:dxaOrig="800" w:dyaOrig="520">
          <v:shape id="_x0000_i1151" type="#_x0000_t75" style="width:39.75pt;height:25.9pt" o:ole="">
            <v:imagedata r:id="rId215" o:title=""/>
          </v:shape>
          <o:OLEObject Type="Embed" ProgID="Equation.DSMT4" ShapeID="_x0000_i1151" DrawAspect="Content" ObjectID="_1421221552" r:id="rId216"/>
        </w:object>
      </w:r>
      <w:r w:rsidRPr="003E59CD">
        <w:rPr>
          <w:sz w:val="28"/>
          <w:szCs w:val="28"/>
        </w:rPr>
        <w:t xml:space="preserve">, </w:t>
      </w:r>
      <w:r w:rsidRPr="003E59CD">
        <w:rPr>
          <w:position w:val="-18"/>
          <w:sz w:val="28"/>
          <w:szCs w:val="28"/>
        </w:rPr>
        <w:object w:dxaOrig="800" w:dyaOrig="520">
          <v:shape id="_x0000_i1152" type="#_x0000_t75" style="width:39.75pt;height:25.9pt" o:ole="">
            <v:imagedata r:id="rId217" o:title=""/>
          </v:shape>
          <o:OLEObject Type="Embed" ProgID="Equation.DSMT4" ShapeID="_x0000_i1152" DrawAspect="Content" ObjectID="_1421221553" r:id="rId218"/>
        </w:object>
      </w:r>
      <w:r w:rsidRPr="003E59CD">
        <w:rPr>
          <w:sz w:val="28"/>
          <w:szCs w:val="28"/>
        </w:rPr>
        <w:t xml:space="preserve">, </w:t>
      </w:r>
      <w:r w:rsidRPr="003E59CD">
        <w:rPr>
          <w:position w:val="-18"/>
          <w:sz w:val="28"/>
          <w:szCs w:val="28"/>
        </w:rPr>
        <w:object w:dxaOrig="800" w:dyaOrig="520">
          <v:shape id="_x0000_i1153" type="#_x0000_t75" style="width:39.75pt;height:25.9pt" o:ole="">
            <v:imagedata r:id="rId219" o:title=""/>
          </v:shape>
          <o:OLEObject Type="Embed" ProgID="Equation.DSMT4" ShapeID="_x0000_i1153" DrawAspect="Content" ObjectID="_1421221554" r:id="rId220"/>
        </w:object>
      </w:r>
      <w:r w:rsidRPr="003E59CD">
        <w:rPr>
          <w:sz w:val="28"/>
          <w:szCs w:val="28"/>
        </w:rPr>
        <w:t>.</w:t>
      </w:r>
    </w:p>
    <w:p w:rsidR="00A403F6" w:rsidRPr="003E59CD" w:rsidRDefault="00A403F6" w:rsidP="00A403F6">
      <w:pPr>
        <w:autoSpaceDE w:val="0"/>
        <w:autoSpaceDN w:val="0"/>
        <w:adjustRightInd w:val="0"/>
        <w:ind w:firstLine="709"/>
        <w:jc w:val="both"/>
        <w:rPr>
          <w:sz w:val="28"/>
          <w:szCs w:val="28"/>
        </w:rPr>
      </w:pPr>
      <w:r w:rsidRPr="003E59CD">
        <w:rPr>
          <w:sz w:val="28"/>
          <w:szCs w:val="28"/>
        </w:rPr>
        <w:t xml:space="preserve">Взаимосвязь показателей частного коэффициента корреляции, частного </w:t>
      </w:r>
      <w:r w:rsidRPr="003E59CD">
        <w:rPr>
          <w:position w:val="-4"/>
          <w:sz w:val="28"/>
          <w:szCs w:val="28"/>
        </w:rPr>
        <w:object w:dxaOrig="300" w:dyaOrig="300">
          <v:shape id="_x0000_i1154" type="#_x0000_t75" style="width:15pt;height:15pt" o:ole="">
            <v:imagedata r:id="rId123" o:title=""/>
          </v:shape>
          <o:OLEObject Type="Embed" ProgID="Equation.DSMT4" ShapeID="_x0000_i1154" DrawAspect="Content" ObjectID="_1421221555" r:id="rId221"/>
        </w:object>
      </w:r>
      <w:r w:rsidRPr="003E59CD">
        <w:rPr>
          <w:sz w:val="28"/>
          <w:szCs w:val="28"/>
        </w:rPr>
        <w:t>-</w:t>
      </w:r>
      <w:r w:rsidRPr="003E59CD">
        <w:rPr>
          <w:sz w:val="28"/>
          <w:szCs w:val="28"/>
        </w:rPr>
        <w:t xml:space="preserve">критерия и </w:t>
      </w:r>
      <w:r w:rsidRPr="003E59CD">
        <w:rPr>
          <w:position w:val="-6"/>
          <w:sz w:val="28"/>
          <w:szCs w:val="28"/>
        </w:rPr>
        <w:object w:dxaOrig="160" w:dyaOrig="279">
          <v:shape id="_x0000_i1155" type="#_x0000_t75" style="width:8.05pt;height:13.8pt" o:ole="">
            <v:imagedata r:id="rId112" o:title=""/>
          </v:shape>
          <o:OLEObject Type="Embed" ProgID="Equation.DSMT4" ShapeID="_x0000_i1155" DrawAspect="Content" ObjectID="_1421221556" r:id="rId222"/>
        </w:object>
      </w:r>
      <w:r w:rsidRPr="003E59CD">
        <w:rPr>
          <w:sz w:val="28"/>
          <w:szCs w:val="28"/>
        </w:rPr>
        <w:t xml:space="preserve">-критерия Стьюдента для коэффициентов чистой регрессии может использоваться в процедуре отбора факторов. Отсев факторов при построении уравнения регрессии методом исключения практически можно осуществлять не только по частным коэффициентам корреляции, исключая на каждом шаге фактор с наименьшим незначимым значением частного коэффициента корреляции, но и по величинам </w:t>
      </w:r>
      <w:r w:rsidRPr="003E59CD">
        <w:rPr>
          <w:position w:val="-18"/>
          <w:sz w:val="28"/>
          <w:szCs w:val="28"/>
        </w:rPr>
        <w:object w:dxaOrig="300" w:dyaOrig="480">
          <v:shape id="_x0000_i1156" type="#_x0000_t75" style="width:15pt;height:24.2pt" o:ole="">
            <v:imagedata r:id="rId177" o:title=""/>
          </v:shape>
          <o:OLEObject Type="Embed" ProgID="Equation.DSMT4" ShapeID="_x0000_i1156" DrawAspect="Content" ObjectID="_1421221557" r:id="rId223"/>
        </w:object>
      </w:r>
      <w:r w:rsidRPr="003E59CD">
        <w:rPr>
          <w:sz w:val="28"/>
          <w:szCs w:val="28"/>
        </w:rPr>
        <w:t xml:space="preserve"> и </w:t>
      </w:r>
      <w:r w:rsidRPr="003E59CD">
        <w:rPr>
          <w:position w:val="-18"/>
          <w:sz w:val="28"/>
          <w:szCs w:val="28"/>
        </w:rPr>
        <w:object w:dxaOrig="400" w:dyaOrig="480">
          <v:shape id="_x0000_i1157" type="#_x0000_t75" style="width:20.15pt;height:24.2pt" o:ole="">
            <v:imagedata r:id="rId136" o:title=""/>
          </v:shape>
          <o:OLEObject Type="Embed" ProgID="Equation.DSMT4" ShapeID="_x0000_i1157" DrawAspect="Content" ObjectID="_1421221558" r:id="rId224"/>
        </w:object>
      </w:r>
      <w:r w:rsidRPr="003E59CD">
        <w:rPr>
          <w:i/>
          <w:iCs/>
          <w:sz w:val="28"/>
          <w:szCs w:val="28"/>
        </w:rPr>
        <w:t xml:space="preserve">. </w:t>
      </w:r>
      <w:r w:rsidRPr="003E59CD">
        <w:rPr>
          <w:sz w:val="28"/>
          <w:szCs w:val="28"/>
        </w:rPr>
        <w:t xml:space="preserve">Частный </w:t>
      </w:r>
      <w:r w:rsidRPr="003E59CD">
        <w:rPr>
          <w:position w:val="-4"/>
          <w:sz w:val="28"/>
          <w:szCs w:val="28"/>
        </w:rPr>
        <w:object w:dxaOrig="300" w:dyaOrig="300">
          <v:shape id="_x0000_i1158" type="#_x0000_t75" style="width:15pt;height:15pt" o:ole="">
            <v:imagedata r:id="rId123" o:title=""/>
          </v:shape>
          <o:OLEObject Type="Embed" ProgID="Equation.DSMT4" ShapeID="_x0000_i1158" DrawAspect="Content" ObjectID="_1421221559" r:id="rId225"/>
        </w:object>
      </w:r>
      <w:r w:rsidRPr="003E59CD">
        <w:rPr>
          <w:sz w:val="28"/>
          <w:szCs w:val="28"/>
        </w:rPr>
        <w:t>-</w:t>
      </w:r>
      <w:r w:rsidRPr="003E59CD">
        <w:rPr>
          <w:sz w:val="28"/>
          <w:szCs w:val="28"/>
        </w:rPr>
        <w:t>критерий широко используется и при построении модели методом включения переменных и шаговым регрессионным методом.</w:t>
      </w:r>
    </w:p>
    <w:p w:rsidR="00A403F6" w:rsidRDefault="00A403F6" w:rsidP="00A403F6">
      <w:pPr>
        <w:autoSpaceDE w:val="0"/>
        <w:autoSpaceDN w:val="0"/>
        <w:adjustRightInd w:val="0"/>
        <w:ind w:firstLine="709"/>
        <w:jc w:val="both"/>
        <w:rPr>
          <w:b/>
          <w:bCs/>
          <w:sz w:val="28"/>
          <w:szCs w:val="28"/>
        </w:rPr>
      </w:pPr>
    </w:p>
    <w:p w:rsidR="00A403F6" w:rsidRDefault="00A403F6" w:rsidP="00A403F6">
      <w:pPr>
        <w:autoSpaceDE w:val="0"/>
        <w:autoSpaceDN w:val="0"/>
        <w:adjustRightInd w:val="0"/>
        <w:ind w:firstLine="709"/>
        <w:jc w:val="both"/>
        <w:rPr>
          <w:sz w:val="28"/>
          <w:szCs w:val="28"/>
        </w:rPr>
      </w:pPr>
      <w:r w:rsidRPr="003E59CD">
        <w:rPr>
          <w:b/>
          <w:bCs/>
          <w:sz w:val="28"/>
          <w:szCs w:val="28"/>
        </w:rPr>
        <w:t xml:space="preserve">Пример. </w:t>
      </w:r>
      <w:r w:rsidRPr="003E59CD">
        <w:rPr>
          <w:sz w:val="28"/>
          <w:szCs w:val="28"/>
        </w:rPr>
        <w:t>Оценим качество уравнения, полученного в предыдущем параграфе. Сначала найдем значения парных коэффициентов корреляции:</w:t>
      </w:r>
    </w:p>
    <w:p w:rsidR="00A403F6" w:rsidRPr="003E59CD" w:rsidRDefault="00A403F6" w:rsidP="00A403F6">
      <w:pPr>
        <w:autoSpaceDE w:val="0"/>
        <w:autoSpaceDN w:val="0"/>
        <w:adjustRightInd w:val="0"/>
        <w:ind w:firstLine="709"/>
        <w:jc w:val="both"/>
        <w:rPr>
          <w:sz w:val="28"/>
          <w:szCs w:val="28"/>
        </w:rPr>
      </w:pPr>
    </w:p>
    <w:p w:rsidR="00A403F6" w:rsidRPr="003E59CD" w:rsidRDefault="00A403F6" w:rsidP="00A403F6">
      <w:pPr>
        <w:autoSpaceDE w:val="0"/>
        <w:autoSpaceDN w:val="0"/>
        <w:adjustRightInd w:val="0"/>
        <w:jc w:val="center"/>
        <w:rPr>
          <w:sz w:val="28"/>
          <w:szCs w:val="28"/>
        </w:rPr>
      </w:pPr>
      <w:r w:rsidRPr="003E59CD">
        <w:rPr>
          <w:position w:val="-42"/>
          <w:sz w:val="28"/>
          <w:szCs w:val="28"/>
        </w:rPr>
        <w:object w:dxaOrig="5600" w:dyaOrig="980">
          <v:shape id="_x0000_i1159" type="#_x0000_t75" style="width:279.95pt;height:48.95pt" o:ole="">
            <v:imagedata r:id="rId226" o:title=""/>
          </v:shape>
          <o:OLEObject Type="Embed" ProgID="Equation.DSMT4" ShapeID="_x0000_i1159" DrawAspect="Content" ObjectID="_1421221560" r:id="rId227"/>
        </w:object>
      </w:r>
      <w:r w:rsidRPr="003E59CD">
        <w:rPr>
          <w:sz w:val="28"/>
          <w:szCs w:val="28"/>
        </w:rPr>
        <w:t>;</w:t>
      </w:r>
    </w:p>
    <w:p w:rsidR="00A403F6" w:rsidRPr="003E59CD" w:rsidRDefault="00A403F6" w:rsidP="00A403F6">
      <w:pPr>
        <w:autoSpaceDE w:val="0"/>
        <w:autoSpaceDN w:val="0"/>
        <w:adjustRightInd w:val="0"/>
        <w:jc w:val="center"/>
        <w:rPr>
          <w:sz w:val="28"/>
          <w:szCs w:val="28"/>
        </w:rPr>
      </w:pPr>
      <w:r w:rsidRPr="003E59CD">
        <w:rPr>
          <w:position w:val="-42"/>
          <w:sz w:val="28"/>
          <w:szCs w:val="28"/>
        </w:rPr>
        <w:object w:dxaOrig="5679" w:dyaOrig="980">
          <v:shape id="_x0000_i1160" type="#_x0000_t75" style="width:283.95pt;height:48.95pt" o:ole="">
            <v:imagedata r:id="rId228" o:title=""/>
          </v:shape>
          <o:OLEObject Type="Embed" ProgID="Equation.DSMT4" ShapeID="_x0000_i1160" DrawAspect="Content" ObjectID="_1421221561" r:id="rId229"/>
        </w:object>
      </w:r>
      <w:r w:rsidRPr="003E59CD">
        <w:rPr>
          <w:sz w:val="28"/>
          <w:szCs w:val="28"/>
        </w:rPr>
        <w:t>;</w:t>
      </w:r>
    </w:p>
    <w:p w:rsidR="00A403F6" w:rsidRPr="003E59CD" w:rsidRDefault="00A403F6" w:rsidP="00A403F6">
      <w:pPr>
        <w:autoSpaceDE w:val="0"/>
        <w:autoSpaceDN w:val="0"/>
        <w:adjustRightInd w:val="0"/>
        <w:jc w:val="center"/>
        <w:rPr>
          <w:sz w:val="28"/>
          <w:szCs w:val="28"/>
        </w:rPr>
      </w:pPr>
      <w:r w:rsidRPr="003E59CD">
        <w:rPr>
          <w:position w:val="-42"/>
          <w:sz w:val="28"/>
          <w:szCs w:val="28"/>
        </w:rPr>
        <w:object w:dxaOrig="5840" w:dyaOrig="980">
          <v:shape id="_x0000_i1161" type="#_x0000_t75" style="width:292.05pt;height:48.95pt" o:ole="">
            <v:imagedata r:id="rId230" o:title=""/>
          </v:shape>
          <o:OLEObject Type="Embed" ProgID="Equation.DSMT4" ShapeID="_x0000_i1161" DrawAspect="Content" ObjectID="_1421221562" r:id="rId231"/>
        </w:object>
      </w:r>
      <w:r w:rsidRPr="003E59CD">
        <w:rPr>
          <w:sz w:val="28"/>
          <w:szCs w:val="28"/>
        </w:rPr>
        <w:t>.</w:t>
      </w:r>
    </w:p>
    <w:p w:rsidR="00A403F6" w:rsidRDefault="00A403F6" w:rsidP="00A403F6">
      <w:pPr>
        <w:autoSpaceDE w:val="0"/>
        <w:autoSpaceDN w:val="0"/>
        <w:adjustRightInd w:val="0"/>
        <w:ind w:firstLine="709"/>
        <w:jc w:val="both"/>
        <w:rPr>
          <w:sz w:val="28"/>
          <w:szCs w:val="28"/>
        </w:rPr>
      </w:pPr>
    </w:p>
    <w:p w:rsidR="00A403F6" w:rsidRPr="003E59CD" w:rsidRDefault="00A403F6" w:rsidP="00A403F6">
      <w:pPr>
        <w:autoSpaceDE w:val="0"/>
        <w:autoSpaceDN w:val="0"/>
        <w:adjustRightInd w:val="0"/>
        <w:ind w:firstLine="709"/>
        <w:jc w:val="both"/>
        <w:rPr>
          <w:sz w:val="28"/>
          <w:szCs w:val="28"/>
        </w:rPr>
      </w:pPr>
      <w:proofErr w:type="gramStart"/>
      <w:r w:rsidRPr="003E59CD">
        <w:rPr>
          <w:sz w:val="28"/>
          <w:szCs w:val="28"/>
        </w:rPr>
        <w:t xml:space="preserve">Значения парных коэффициентов корреляции указывают на достаточно тесную связь сменной добычи угля на одного рабочего </w:t>
      </w:r>
      <w:r w:rsidRPr="003E59CD">
        <w:rPr>
          <w:position w:val="-12"/>
          <w:sz w:val="28"/>
          <w:szCs w:val="28"/>
        </w:rPr>
        <w:object w:dxaOrig="260" w:dyaOrig="320">
          <v:shape id="_x0000_i1162" type="#_x0000_t75" style="width:13.25pt;height:16.15pt" o:ole="">
            <v:imagedata r:id="rId232" o:title=""/>
          </v:shape>
          <o:OLEObject Type="Embed" ProgID="Equation.DSMT4" ShapeID="_x0000_i1162" DrawAspect="Content" ObjectID="_1421221563" r:id="rId233"/>
        </w:object>
      </w:r>
      <w:r w:rsidRPr="003E59CD">
        <w:rPr>
          <w:sz w:val="28"/>
          <w:szCs w:val="28"/>
        </w:rPr>
        <w:t xml:space="preserve"> с мощностью пласта </w:t>
      </w:r>
      <w:r w:rsidRPr="003E59CD">
        <w:rPr>
          <w:position w:val="-12"/>
          <w:sz w:val="28"/>
          <w:szCs w:val="28"/>
        </w:rPr>
        <w:object w:dxaOrig="279" w:dyaOrig="420">
          <v:shape id="_x0000_i1163" type="#_x0000_t75" style="width:13.8pt;height:20.75pt" o:ole="">
            <v:imagedata r:id="rId234" o:title=""/>
          </v:shape>
          <o:OLEObject Type="Embed" ProgID="Equation.DSMT4" ShapeID="_x0000_i1163" DrawAspect="Content" ObjectID="_1421221564" r:id="rId235"/>
        </w:object>
      </w:r>
      <w:r w:rsidRPr="003E59CD">
        <w:rPr>
          <w:sz w:val="28"/>
          <w:szCs w:val="28"/>
        </w:rPr>
        <w:t xml:space="preserve"> и на умеренную связь с уровнем механизации работ </w:t>
      </w:r>
      <w:r w:rsidRPr="003E59CD">
        <w:rPr>
          <w:position w:val="-12"/>
          <w:sz w:val="28"/>
          <w:szCs w:val="28"/>
        </w:rPr>
        <w:object w:dxaOrig="320" w:dyaOrig="420">
          <v:shape id="_x0000_i1164" type="#_x0000_t75" style="width:16.15pt;height:20.75pt" o:ole="">
            <v:imagedata r:id="rId236" o:title=""/>
          </v:shape>
          <o:OLEObject Type="Embed" ProgID="Equation.DSMT4" ShapeID="_x0000_i1164" DrawAspect="Content" ObjectID="_1421221565" r:id="rId237"/>
        </w:object>
      </w:r>
      <w:r w:rsidRPr="003E59CD">
        <w:rPr>
          <w:sz w:val="28"/>
          <w:szCs w:val="28"/>
        </w:rPr>
        <w:t xml:space="preserve">. В то же время </w:t>
      </w:r>
      <w:proofErr w:type="spellStart"/>
      <w:r w:rsidRPr="003E59CD">
        <w:rPr>
          <w:sz w:val="28"/>
          <w:szCs w:val="28"/>
        </w:rPr>
        <w:t>межфакторная</w:t>
      </w:r>
      <w:proofErr w:type="spellEnd"/>
      <w:r w:rsidRPr="003E59CD">
        <w:rPr>
          <w:sz w:val="28"/>
          <w:szCs w:val="28"/>
        </w:rPr>
        <w:t xml:space="preserve"> связь </w:t>
      </w:r>
      <w:r w:rsidRPr="003E59CD">
        <w:rPr>
          <w:position w:val="-18"/>
          <w:sz w:val="28"/>
          <w:szCs w:val="28"/>
        </w:rPr>
        <w:object w:dxaOrig="499" w:dyaOrig="480">
          <v:shape id="_x0000_i1165" type="#_x0000_t75" style="width:24.75pt;height:24.2pt" o:ole="">
            <v:imagedata r:id="rId238" o:title=""/>
          </v:shape>
          <o:OLEObject Type="Embed" ProgID="Equation.DSMT4" ShapeID="_x0000_i1165" DrawAspect="Content" ObjectID="_1421221566" r:id="rId239"/>
        </w:object>
      </w:r>
      <w:r w:rsidRPr="003E59CD">
        <w:rPr>
          <w:sz w:val="28"/>
          <w:szCs w:val="28"/>
        </w:rPr>
        <w:t xml:space="preserve"> не очень сильная (</w:t>
      </w:r>
      <w:r w:rsidRPr="003E59CD">
        <w:rPr>
          <w:position w:val="-18"/>
          <w:sz w:val="28"/>
          <w:szCs w:val="28"/>
        </w:rPr>
        <w:object w:dxaOrig="2160" w:dyaOrig="480">
          <v:shape id="_x0000_i1166" type="#_x0000_t75" style="width:108.3pt;height:24.2pt" o:ole="">
            <v:imagedata r:id="rId240" o:title=""/>
          </v:shape>
          <o:OLEObject Type="Embed" ProgID="Equation.DSMT4" ShapeID="_x0000_i1166" DrawAspect="Content" ObjectID="_1421221567" r:id="rId241"/>
        </w:object>
      </w:r>
      <w:r w:rsidRPr="003E59CD">
        <w:rPr>
          <w:sz w:val="28"/>
          <w:szCs w:val="28"/>
        </w:rPr>
        <w:t xml:space="preserve">), что говорит о том, что оба фактора являются информативными, т.е. и </w:t>
      </w:r>
      <w:r w:rsidRPr="003E59CD">
        <w:rPr>
          <w:position w:val="-12"/>
          <w:sz w:val="28"/>
          <w:szCs w:val="28"/>
        </w:rPr>
        <w:object w:dxaOrig="279" w:dyaOrig="420">
          <v:shape id="_x0000_i1167" type="#_x0000_t75" style="width:13.8pt;height:20.75pt" o:ole="">
            <v:imagedata r:id="rId234" o:title=""/>
          </v:shape>
          <o:OLEObject Type="Embed" ProgID="Equation.DSMT4" ShapeID="_x0000_i1167" DrawAspect="Content" ObjectID="_1421221568" r:id="rId242"/>
        </w:object>
      </w:r>
      <w:r w:rsidRPr="003E59CD">
        <w:rPr>
          <w:sz w:val="28"/>
          <w:szCs w:val="28"/>
        </w:rPr>
        <w:t xml:space="preserve">, и </w:t>
      </w:r>
      <w:r w:rsidRPr="003E59CD">
        <w:rPr>
          <w:position w:val="-12"/>
          <w:sz w:val="28"/>
          <w:szCs w:val="28"/>
        </w:rPr>
        <w:object w:dxaOrig="320" w:dyaOrig="420">
          <v:shape id="_x0000_i1168" type="#_x0000_t75" style="width:16.15pt;height:20.75pt" o:ole="">
            <v:imagedata r:id="rId236" o:title=""/>
          </v:shape>
          <o:OLEObject Type="Embed" ProgID="Equation.DSMT4" ShapeID="_x0000_i1168" DrawAspect="Content" ObjectID="_1421221569" r:id="rId243"/>
        </w:object>
      </w:r>
      <w:r w:rsidRPr="003E59CD">
        <w:rPr>
          <w:sz w:val="28"/>
          <w:szCs w:val="28"/>
        </w:rPr>
        <w:t xml:space="preserve"> необходимо включить в модель.</w:t>
      </w:r>
      <w:proofErr w:type="gramEnd"/>
    </w:p>
    <w:p w:rsidR="00A403F6" w:rsidRDefault="00A403F6" w:rsidP="00A403F6">
      <w:pPr>
        <w:autoSpaceDE w:val="0"/>
        <w:autoSpaceDN w:val="0"/>
        <w:adjustRightInd w:val="0"/>
        <w:ind w:firstLine="709"/>
        <w:jc w:val="both"/>
        <w:rPr>
          <w:sz w:val="28"/>
          <w:szCs w:val="28"/>
        </w:rPr>
      </w:pPr>
      <w:r w:rsidRPr="003E59CD">
        <w:rPr>
          <w:sz w:val="28"/>
          <w:szCs w:val="28"/>
        </w:rPr>
        <w:lastRenderedPageBreak/>
        <w:t xml:space="preserve">Теперь рассчитаем совокупный коэффициент корреляции </w:t>
      </w:r>
      <w:r w:rsidRPr="003E59CD">
        <w:rPr>
          <w:position w:val="-18"/>
          <w:sz w:val="28"/>
          <w:szCs w:val="28"/>
        </w:rPr>
        <w:object w:dxaOrig="680" w:dyaOrig="480">
          <v:shape id="_x0000_i1169" type="#_x0000_t75" style="width:34pt;height:24.2pt" o:ole="">
            <v:imagedata r:id="rId244" o:title=""/>
          </v:shape>
          <o:OLEObject Type="Embed" ProgID="Equation.DSMT4" ShapeID="_x0000_i1169" DrawAspect="Content" ObjectID="_1421221570" r:id="rId245"/>
        </w:object>
      </w:r>
      <w:r w:rsidRPr="003E59CD">
        <w:rPr>
          <w:sz w:val="28"/>
          <w:szCs w:val="28"/>
        </w:rPr>
        <w:t>. Для этого сначала найдем определитель матрицы парных коэффициентов корреляции:</w:t>
      </w:r>
    </w:p>
    <w:p w:rsidR="00A403F6" w:rsidRPr="003E59CD" w:rsidRDefault="00A403F6" w:rsidP="00A403F6">
      <w:pPr>
        <w:autoSpaceDE w:val="0"/>
        <w:autoSpaceDN w:val="0"/>
        <w:adjustRightInd w:val="0"/>
        <w:ind w:firstLine="709"/>
        <w:jc w:val="both"/>
        <w:rPr>
          <w:sz w:val="28"/>
          <w:szCs w:val="28"/>
        </w:rPr>
      </w:pPr>
    </w:p>
    <w:p w:rsidR="00A403F6" w:rsidRPr="003E59CD" w:rsidRDefault="00A403F6" w:rsidP="00A403F6">
      <w:pPr>
        <w:autoSpaceDE w:val="0"/>
        <w:autoSpaceDN w:val="0"/>
        <w:adjustRightInd w:val="0"/>
        <w:ind w:firstLine="142"/>
        <w:jc w:val="center"/>
        <w:rPr>
          <w:sz w:val="28"/>
          <w:szCs w:val="28"/>
        </w:rPr>
      </w:pPr>
      <w:r w:rsidRPr="003E59CD">
        <w:rPr>
          <w:position w:val="-64"/>
          <w:sz w:val="28"/>
          <w:szCs w:val="28"/>
        </w:rPr>
        <w:object w:dxaOrig="4680" w:dyaOrig="1440">
          <v:shape id="_x0000_i1170" type="#_x0000_t75" style="width:233.85pt;height:1in" o:ole="">
            <v:imagedata r:id="rId246" o:title=""/>
          </v:shape>
          <o:OLEObject Type="Embed" ProgID="Equation.DSMT4" ShapeID="_x0000_i1170" DrawAspect="Content" ObjectID="_1421221571" r:id="rId247"/>
        </w:object>
      </w:r>
      <w:r w:rsidRPr="003E59CD">
        <w:rPr>
          <w:sz w:val="28"/>
          <w:szCs w:val="28"/>
        </w:rPr>
        <w:t>,</w:t>
      </w:r>
    </w:p>
    <w:p w:rsidR="00A403F6" w:rsidRDefault="00A403F6" w:rsidP="00A403F6">
      <w:pPr>
        <w:autoSpaceDE w:val="0"/>
        <w:autoSpaceDN w:val="0"/>
        <w:adjustRightInd w:val="0"/>
        <w:jc w:val="both"/>
        <w:rPr>
          <w:sz w:val="28"/>
          <w:szCs w:val="28"/>
        </w:rPr>
      </w:pPr>
    </w:p>
    <w:p w:rsidR="00A403F6" w:rsidRDefault="00A403F6" w:rsidP="00A403F6">
      <w:pPr>
        <w:autoSpaceDE w:val="0"/>
        <w:autoSpaceDN w:val="0"/>
        <w:adjustRightInd w:val="0"/>
        <w:jc w:val="both"/>
        <w:rPr>
          <w:sz w:val="28"/>
          <w:szCs w:val="28"/>
        </w:rPr>
      </w:pPr>
      <w:r w:rsidRPr="003E59CD">
        <w:rPr>
          <w:sz w:val="28"/>
          <w:szCs w:val="28"/>
        </w:rPr>
        <w:t xml:space="preserve">и определитель матрицы </w:t>
      </w:r>
      <w:proofErr w:type="spellStart"/>
      <w:r w:rsidRPr="003E59CD">
        <w:rPr>
          <w:sz w:val="28"/>
          <w:szCs w:val="28"/>
        </w:rPr>
        <w:t>межфакторной</w:t>
      </w:r>
      <w:proofErr w:type="spellEnd"/>
      <w:r w:rsidRPr="003E59CD">
        <w:rPr>
          <w:sz w:val="28"/>
          <w:szCs w:val="28"/>
        </w:rPr>
        <w:t xml:space="preserve"> корреляции:</w:t>
      </w:r>
    </w:p>
    <w:p w:rsidR="00A403F6" w:rsidRPr="003E59CD" w:rsidRDefault="00A403F6" w:rsidP="00A403F6">
      <w:pPr>
        <w:autoSpaceDE w:val="0"/>
        <w:autoSpaceDN w:val="0"/>
        <w:adjustRightInd w:val="0"/>
        <w:jc w:val="both"/>
        <w:rPr>
          <w:sz w:val="28"/>
          <w:szCs w:val="28"/>
        </w:rPr>
      </w:pPr>
    </w:p>
    <w:p w:rsidR="00A403F6" w:rsidRPr="003E59CD" w:rsidRDefault="00A403F6" w:rsidP="00A403F6">
      <w:pPr>
        <w:autoSpaceDE w:val="0"/>
        <w:autoSpaceDN w:val="0"/>
        <w:adjustRightInd w:val="0"/>
        <w:jc w:val="center"/>
        <w:rPr>
          <w:sz w:val="28"/>
          <w:szCs w:val="28"/>
        </w:rPr>
      </w:pPr>
      <w:r w:rsidRPr="003E59CD">
        <w:rPr>
          <w:position w:val="-40"/>
          <w:sz w:val="28"/>
          <w:szCs w:val="28"/>
        </w:rPr>
        <w:object w:dxaOrig="3660" w:dyaOrig="960">
          <v:shape id="_x0000_i1171" type="#_x0000_t75" style="width:183.15pt;height:47.8pt" o:ole="">
            <v:imagedata r:id="rId248" o:title=""/>
          </v:shape>
          <o:OLEObject Type="Embed" ProgID="Equation.DSMT4" ShapeID="_x0000_i1171" DrawAspect="Content" ObjectID="_1421221572" r:id="rId249"/>
        </w:object>
      </w:r>
      <w:r w:rsidRPr="003E59CD">
        <w:rPr>
          <w:sz w:val="28"/>
          <w:szCs w:val="28"/>
        </w:rPr>
        <w:t>.</w:t>
      </w:r>
    </w:p>
    <w:p w:rsidR="00A403F6" w:rsidRDefault="00A403F6" w:rsidP="00A403F6">
      <w:pPr>
        <w:autoSpaceDE w:val="0"/>
        <w:autoSpaceDN w:val="0"/>
        <w:adjustRightInd w:val="0"/>
        <w:ind w:firstLine="709"/>
        <w:jc w:val="both"/>
        <w:rPr>
          <w:sz w:val="28"/>
          <w:szCs w:val="28"/>
        </w:rPr>
      </w:pPr>
    </w:p>
    <w:p w:rsidR="00A403F6" w:rsidRDefault="00A403F6" w:rsidP="00A403F6">
      <w:pPr>
        <w:autoSpaceDE w:val="0"/>
        <w:autoSpaceDN w:val="0"/>
        <w:adjustRightInd w:val="0"/>
        <w:ind w:firstLine="709"/>
        <w:jc w:val="both"/>
        <w:rPr>
          <w:sz w:val="28"/>
          <w:szCs w:val="28"/>
        </w:rPr>
      </w:pPr>
      <w:r w:rsidRPr="003E59CD">
        <w:rPr>
          <w:sz w:val="28"/>
          <w:szCs w:val="28"/>
        </w:rPr>
        <w:t>Тогда коэффициент множественной корреляции по формуле (</w:t>
      </w:r>
      <w:r>
        <w:rPr>
          <w:sz w:val="28"/>
          <w:szCs w:val="28"/>
        </w:rPr>
        <w:t>15</w:t>
      </w:r>
      <w:r w:rsidRPr="003E59CD">
        <w:rPr>
          <w:sz w:val="28"/>
          <w:szCs w:val="28"/>
        </w:rPr>
        <w:t>.16):</w:t>
      </w:r>
    </w:p>
    <w:p w:rsidR="00A403F6" w:rsidRPr="003E59CD" w:rsidRDefault="00A403F6" w:rsidP="00A403F6">
      <w:pPr>
        <w:autoSpaceDE w:val="0"/>
        <w:autoSpaceDN w:val="0"/>
        <w:adjustRightInd w:val="0"/>
        <w:ind w:firstLine="709"/>
        <w:jc w:val="both"/>
        <w:rPr>
          <w:sz w:val="28"/>
          <w:szCs w:val="28"/>
        </w:rPr>
      </w:pPr>
    </w:p>
    <w:p w:rsidR="00A403F6" w:rsidRPr="003E59CD" w:rsidRDefault="00A403F6" w:rsidP="00A403F6">
      <w:pPr>
        <w:autoSpaceDE w:val="0"/>
        <w:autoSpaceDN w:val="0"/>
        <w:adjustRightInd w:val="0"/>
        <w:jc w:val="center"/>
        <w:rPr>
          <w:sz w:val="28"/>
          <w:szCs w:val="28"/>
        </w:rPr>
      </w:pPr>
      <w:r w:rsidRPr="003E59CD">
        <w:rPr>
          <w:position w:val="-40"/>
          <w:sz w:val="28"/>
          <w:szCs w:val="28"/>
        </w:rPr>
        <w:object w:dxaOrig="5440" w:dyaOrig="960">
          <v:shape id="_x0000_i1172" type="#_x0000_t75" style="width:271.85pt;height:47.8pt" o:ole="">
            <v:imagedata r:id="rId250" o:title=""/>
          </v:shape>
          <o:OLEObject Type="Embed" ProgID="Equation.DSMT4" ShapeID="_x0000_i1172" DrawAspect="Content" ObjectID="_1421221573" r:id="rId251"/>
        </w:object>
      </w:r>
      <w:r w:rsidRPr="003E59CD">
        <w:rPr>
          <w:sz w:val="28"/>
          <w:szCs w:val="28"/>
        </w:rPr>
        <w:t>.</w:t>
      </w:r>
    </w:p>
    <w:p w:rsidR="00A403F6" w:rsidRDefault="00A403F6" w:rsidP="00A403F6">
      <w:pPr>
        <w:autoSpaceDE w:val="0"/>
        <w:autoSpaceDN w:val="0"/>
        <w:adjustRightInd w:val="0"/>
        <w:ind w:firstLine="709"/>
        <w:jc w:val="both"/>
        <w:rPr>
          <w:sz w:val="28"/>
          <w:szCs w:val="28"/>
        </w:rPr>
      </w:pPr>
    </w:p>
    <w:p w:rsidR="00A403F6" w:rsidRPr="003E59CD" w:rsidRDefault="00A403F6" w:rsidP="00A403F6">
      <w:pPr>
        <w:autoSpaceDE w:val="0"/>
        <w:autoSpaceDN w:val="0"/>
        <w:adjustRightInd w:val="0"/>
        <w:ind w:firstLine="709"/>
        <w:jc w:val="both"/>
        <w:rPr>
          <w:sz w:val="28"/>
          <w:szCs w:val="28"/>
        </w:rPr>
      </w:pPr>
      <w:r w:rsidRPr="003E59CD">
        <w:rPr>
          <w:sz w:val="28"/>
          <w:szCs w:val="28"/>
        </w:rPr>
        <w:t xml:space="preserve">Т.е. можно сказать, что 81,7% (коэффициент детерминации </w:t>
      </w:r>
      <w:r w:rsidRPr="003E59CD">
        <w:rPr>
          <w:position w:val="-18"/>
          <w:sz w:val="28"/>
          <w:szCs w:val="28"/>
        </w:rPr>
        <w:object w:dxaOrig="1760" w:dyaOrig="520">
          <v:shape id="_x0000_i1173" type="#_x0000_t75" style="width:88.15pt;height:25.9pt" o:ole="">
            <v:imagedata r:id="rId252" o:title=""/>
          </v:shape>
          <o:OLEObject Type="Embed" ProgID="Equation.DSMT4" ShapeID="_x0000_i1173" DrawAspect="Content" ObjectID="_1421221574" r:id="rId253"/>
        </w:object>
      </w:r>
      <w:r w:rsidRPr="003E59CD">
        <w:rPr>
          <w:sz w:val="28"/>
          <w:szCs w:val="28"/>
        </w:rPr>
        <w:t>) вариации результата объясняется вариацией представленных в уравнении признаков, что указывает на весьма тесную связь признаков с результатом.</w:t>
      </w:r>
    </w:p>
    <w:p w:rsidR="00A403F6" w:rsidRDefault="00A403F6" w:rsidP="00A403F6">
      <w:pPr>
        <w:autoSpaceDE w:val="0"/>
        <w:autoSpaceDN w:val="0"/>
        <w:adjustRightInd w:val="0"/>
        <w:ind w:firstLine="709"/>
        <w:jc w:val="both"/>
        <w:rPr>
          <w:sz w:val="28"/>
          <w:szCs w:val="28"/>
        </w:rPr>
      </w:pPr>
      <w:r w:rsidRPr="003E59CD">
        <w:rPr>
          <w:sz w:val="28"/>
          <w:szCs w:val="28"/>
        </w:rPr>
        <w:t>Примерно тот же результат (различия связаны с ошибками округлений) для коэффициента множественной регрессии получим, если воспользуемся формулами (</w:t>
      </w:r>
      <w:r>
        <w:rPr>
          <w:sz w:val="28"/>
          <w:szCs w:val="28"/>
        </w:rPr>
        <w:t>15</w:t>
      </w:r>
      <w:r w:rsidRPr="003E59CD">
        <w:rPr>
          <w:sz w:val="28"/>
          <w:szCs w:val="28"/>
        </w:rPr>
        <w:t>.12) и (</w:t>
      </w:r>
      <w:r>
        <w:rPr>
          <w:sz w:val="28"/>
          <w:szCs w:val="28"/>
        </w:rPr>
        <w:t>15</w:t>
      </w:r>
      <w:r w:rsidRPr="003E59CD">
        <w:rPr>
          <w:sz w:val="28"/>
          <w:szCs w:val="28"/>
        </w:rPr>
        <w:t>.15):</w:t>
      </w:r>
    </w:p>
    <w:p w:rsidR="00A403F6" w:rsidRPr="003E59CD" w:rsidRDefault="00A403F6" w:rsidP="00A403F6">
      <w:pPr>
        <w:autoSpaceDE w:val="0"/>
        <w:autoSpaceDN w:val="0"/>
        <w:adjustRightInd w:val="0"/>
        <w:ind w:firstLine="709"/>
        <w:jc w:val="both"/>
        <w:rPr>
          <w:sz w:val="28"/>
          <w:szCs w:val="28"/>
        </w:rPr>
      </w:pPr>
    </w:p>
    <w:p w:rsidR="00A403F6" w:rsidRPr="003E59CD" w:rsidRDefault="00A403F6" w:rsidP="00A403F6">
      <w:pPr>
        <w:autoSpaceDE w:val="0"/>
        <w:autoSpaceDN w:val="0"/>
        <w:adjustRightInd w:val="0"/>
        <w:jc w:val="center"/>
        <w:rPr>
          <w:sz w:val="28"/>
          <w:szCs w:val="28"/>
        </w:rPr>
      </w:pPr>
      <w:r w:rsidRPr="003E59CD">
        <w:rPr>
          <w:position w:val="-44"/>
          <w:sz w:val="28"/>
          <w:szCs w:val="28"/>
          <w:lang w:val="en-US"/>
        </w:rPr>
        <w:object w:dxaOrig="5140" w:dyaOrig="1040">
          <v:shape id="_x0000_i1174" type="#_x0000_t75" style="width:256.9pt;height:51.85pt" o:ole="">
            <v:imagedata r:id="rId254" o:title=""/>
          </v:shape>
          <o:OLEObject Type="Embed" ProgID="Equation.DSMT4" ShapeID="_x0000_i1174" DrawAspect="Content" ObjectID="_1421221575" r:id="rId255"/>
        </w:object>
      </w:r>
      <w:r w:rsidRPr="003E59CD">
        <w:rPr>
          <w:sz w:val="28"/>
          <w:szCs w:val="28"/>
        </w:rPr>
        <w:t>;</w:t>
      </w:r>
    </w:p>
    <w:p w:rsidR="00A403F6" w:rsidRPr="003E59CD" w:rsidRDefault="00A403F6" w:rsidP="00A403F6">
      <w:pPr>
        <w:autoSpaceDE w:val="0"/>
        <w:autoSpaceDN w:val="0"/>
        <w:adjustRightInd w:val="0"/>
        <w:jc w:val="center"/>
        <w:rPr>
          <w:sz w:val="28"/>
          <w:szCs w:val="28"/>
        </w:rPr>
      </w:pPr>
      <w:r w:rsidRPr="003E59CD">
        <w:rPr>
          <w:position w:val="-20"/>
          <w:sz w:val="28"/>
          <w:szCs w:val="28"/>
        </w:rPr>
        <w:object w:dxaOrig="7320" w:dyaOrig="600">
          <v:shape id="_x0000_i1175" type="#_x0000_t75" style="width:365.75pt;height:29.95pt" o:ole="">
            <v:imagedata r:id="rId256" o:title=""/>
          </v:shape>
          <o:OLEObject Type="Embed" ProgID="Equation.DSMT4" ShapeID="_x0000_i1175" DrawAspect="Content" ObjectID="_1421221576" r:id="rId257"/>
        </w:object>
      </w:r>
      <w:r w:rsidRPr="003E59CD">
        <w:rPr>
          <w:sz w:val="28"/>
          <w:szCs w:val="28"/>
        </w:rPr>
        <w:t>.</w:t>
      </w:r>
    </w:p>
    <w:p w:rsidR="00A403F6" w:rsidRDefault="00A403F6" w:rsidP="00A403F6">
      <w:pPr>
        <w:autoSpaceDE w:val="0"/>
        <w:autoSpaceDN w:val="0"/>
        <w:adjustRightInd w:val="0"/>
        <w:ind w:firstLine="709"/>
        <w:jc w:val="both"/>
        <w:rPr>
          <w:sz w:val="28"/>
          <w:szCs w:val="28"/>
        </w:rPr>
      </w:pPr>
    </w:p>
    <w:p w:rsidR="00A403F6" w:rsidRDefault="00A403F6" w:rsidP="00A403F6">
      <w:pPr>
        <w:autoSpaceDE w:val="0"/>
        <w:autoSpaceDN w:val="0"/>
        <w:adjustRightInd w:val="0"/>
        <w:ind w:firstLine="709"/>
        <w:jc w:val="both"/>
        <w:rPr>
          <w:sz w:val="28"/>
          <w:szCs w:val="28"/>
        </w:rPr>
      </w:pPr>
      <w:r w:rsidRPr="003E59CD">
        <w:rPr>
          <w:sz w:val="28"/>
          <w:szCs w:val="28"/>
        </w:rPr>
        <w:t>Скорректированный коэффициент множественной детерминации</w:t>
      </w:r>
    </w:p>
    <w:p w:rsidR="00A403F6" w:rsidRPr="003E59CD" w:rsidRDefault="00A403F6" w:rsidP="00A403F6">
      <w:pPr>
        <w:autoSpaceDE w:val="0"/>
        <w:autoSpaceDN w:val="0"/>
        <w:adjustRightInd w:val="0"/>
        <w:ind w:firstLine="709"/>
        <w:jc w:val="both"/>
        <w:rPr>
          <w:sz w:val="28"/>
          <w:szCs w:val="28"/>
        </w:rPr>
      </w:pPr>
    </w:p>
    <w:p w:rsidR="00A403F6" w:rsidRPr="003E59CD" w:rsidRDefault="00A403F6" w:rsidP="00A403F6">
      <w:pPr>
        <w:autoSpaceDE w:val="0"/>
        <w:autoSpaceDN w:val="0"/>
        <w:adjustRightInd w:val="0"/>
        <w:jc w:val="center"/>
        <w:rPr>
          <w:sz w:val="28"/>
          <w:szCs w:val="28"/>
        </w:rPr>
      </w:pPr>
      <w:r w:rsidRPr="003E59CD">
        <w:rPr>
          <w:position w:val="-30"/>
          <w:sz w:val="28"/>
          <w:szCs w:val="28"/>
        </w:rPr>
        <w:object w:dxaOrig="7740" w:dyaOrig="800">
          <v:shape id="_x0000_i1176" type="#_x0000_t75" style="width:387.05pt;height:39.75pt" o:ole="">
            <v:imagedata r:id="rId258" o:title=""/>
          </v:shape>
          <o:OLEObject Type="Embed" ProgID="Equation.DSMT4" ShapeID="_x0000_i1176" DrawAspect="Content" ObjectID="_1421221577" r:id="rId259"/>
        </w:object>
      </w:r>
    </w:p>
    <w:p w:rsidR="00A403F6" w:rsidRDefault="00A403F6" w:rsidP="00A403F6">
      <w:pPr>
        <w:autoSpaceDE w:val="0"/>
        <w:autoSpaceDN w:val="0"/>
        <w:adjustRightInd w:val="0"/>
        <w:jc w:val="both"/>
        <w:rPr>
          <w:sz w:val="28"/>
          <w:szCs w:val="28"/>
        </w:rPr>
      </w:pPr>
    </w:p>
    <w:p w:rsidR="00A403F6" w:rsidRPr="003E59CD" w:rsidRDefault="00A403F6" w:rsidP="00A403F6">
      <w:pPr>
        <w:autoSpaceDE w:val="0"/>
        <w:autoSpaceDN w:val="0"/>
        <w:adjustRightInd w:val="0"/>
        <w:jc w:val="both"/>
        <w:rPr>
          <w:sz w:val="28"/>
          <w:szCs w:val="28"/>
        </w:rPr>
      </w:pPr>
      <w:r w:rsidRPr="003E59CD">
        <w:rPr>
          <w:sz w:val="28"/>
          <w:szCs w:val="28"/>
        </w:rPr>
        <w:t>указывает на умеренную связь между результатом и признаками. Это связано с малым количеством наблюдений.</w:t>
      </w:r>
    </w:p>
    <w:p w:rsidR="00A403F6" w:rsidRDefault="00A403F6" w:rsidP="00A403F6">
      <w:pPr>
        <w:autoSpaceDE w:val="0"/>
        <w:autoSpaceDN w:val="0"/>
        <w:adjustRightInd w:val="0"/>
        <w:ind w:firstLine="709"/>
        <w:jc w:val="both"/>
        <w:rPr>
          <w:sz w:val="28"/>
          <w:szCs w:val="28"/>
        </w:rPr>
      </w:pPr>
      <w:r w:rsidRPr="003E59CD">
        <w:rPr>
          <w:sz w:val="28"/>
          <w:szCs w:val="28"/>
        </w:rPr>
        <w:lastRenderedPageBreak/>
        <w:t>Теперь найдем частные коэффициенты корреляции по формулам (</w:t>
      </w:r>
      <w:r>
        <w:rPr>
          <w:sz w:val="28"/>
          <w:szCs w:val="28"/>
        </w:rPr>
        <w:t>15</w:t>
      </w:r>
      <w:r w:rsidRPr="003E59CD">
        <w:rPr>
          <w:sz w:val="28"/>
          <w:szCs w:val="28"/>
        </w:rPr>
        <w:t>.18а) и (</w:t>
      </w:r>
      <w:r>
        <w:rPr>
          <w:sz w:val="28"/>
          <w:szCs w:val="28"/>
        </w:rPr>
        <w:t>15</w:t>
      </w:r>
      <w:r w:rsidRPr="003E59CD">
        <w:rPr>
          <w:sz w:val="28"/>
          <w:szCs w:val="28"/>
        </w:rPr>
        <w:t>.19а):</w:t>
      </w:r>
    </w:p>
    <w:p w:rsidR="00A403F6" w:rsidRPr="003E59CD" w:rsidRDefault="00A403F6" w:rsidP="00A403F6">
      <w:pPr>
        <w:autoSpaceDE w:val="0"/>
        <w:autoSpaceDN w:val="0"/>
        <w:adjustRightInd w:val="0"/>
        <w:ind w:firstLine="709"/>
        <w:jc w:val="both"/>
        <w:rPr>
          <w:sz w:val="28"/>
          <w:szCs w:val="28"/>
        </w:rPr>
      </w:pPr>
    </w:p>
    <w:p w:rsidR="00A403F6" w:rsidRPr="003E59CD" w:rsidRDefault="00A403F6" w:rsidP="00A403F6">
      <w:pPr>
        <w:autoSpaceDE w:val="0"/>
        <w:autoSpaceDN w:val="0"/>
        <w:adjustRightInd w:val="0"/>
        <w:jc w:val="center"/>
        <w:rPr>
          <w:sz w:val="28"/>
          <w:szCs w:val="28"/>
        </w:rPr>
      </w:pPr>
      <w:r w:rsidRPr="003E59CD">
        <w:rPr>
          <w:position w:val="-46"/>
          <w:sz w:val="28"/>
          <w:szCs w:val="28"/>
        </w:rPr>
        <w:object w:dxaOrig="5840" w:dyaOrig="1120">
          <v:shape id="_x0000_i1177" type="#_x0000_t75" style="width:292.05pt;height:55.85pt" o:ole="">
            <v:imagedata r:id="rId260" o:title=""/>
          </v:shape>
          <o:OLEObject Type="Embed" ProgID="Equation.DSMT4" ShapeID="_x0000_i1177" DrawAspect="Content" ObjectID="_1421221578" r:id="rId261"/>
        </w:object>
      </w:r>
      <w:r w:rsidRPr="003E59CD">
        <w:rPr>
          <w:sz w:val="28"/>
          <w:szCs w:val="28"/>
        </w:rPr>
        <w:t>;</w:t>
      </w:r>
    </w:p>
    <w:p w:rsidR="00A403F6" w:rsidRPr="003E59CD" w:rsidRDefault="00A403F6" w:rsidP="00A403F6">
      <w:pPr>
        <w:autoSpaceDE w:val="0"/>
        <w:autoSpaceDN w:val="0"/>
        <w:adjustRightInd w:val="0"/>
        <w:jc w:val="center"/>
        <w:rPr>
          <w:sz w:val="28"/>
          <w:szCs w:val="28"/>
        </w:rPr>
      </w:pPr>
      <w:r w:rsidRPr="003E59CD">
        <w:rPr>
          <w:position w:val="-46"/>
          <w:sz w:val="28"/>
          <w:szCs w:val="28"/>
        </w:rPr>
        <w:object w:dxaOrig="5860" w:dyaOrig="1120">
          <v:shape id="_x0000_i1178" type="#_x0000_t75" style="width:293.2pt;height:55.85pt" o:ole="">
            <v:imagedata r:id="rId262" o:title=""/>
          </v:shape>
          <o:OLEObject Type="Embed" ProgID="Equation.DSMT4" ShapeID="_x0000_i1178" DrawAspect="Content" ObjectID="_1421221579" r:id="rId263"/>
        </w:object>
      </w:r>
      <w:r w:rsidRPr="003E59CD">
        <w:rPr>
          <w:sz w:val="28"/>
          <w:szCs w:val="28"/>
        </w:rPr>
        <w:t>.</w:t>
      </w:r>
    </w:p>
    <w:p w:rsidR="00A403F6" w:rsidRPr="003E59CD" w:rsidRDefault="00A403F6" w:rsidP="00A403F6">
      <w:pPr>
        <w:autoSpaceDE w:val="0"/>
        <w:autoSpaceDN w:val="0"/>
        <w:adjustRightInd w:val="0"/>
        <w:jc w:val="center"/>
        <w:rPr>
          <w:sz w:val="28"/>
          <w:szCs w:val="28"/>
        </w:rPr>
      </w:pPr>
      <w:r w:rsidRPr="003E59CD">
        <w:rPr>
          <w:position w:val="-58"/>
          <w:sz w:val="28"/>
          <w:szCs w:val="28"/>
        </w:rPr>
        <w:object w:dxaOrig="8280" w:dyaOrig="1120">
          <v:shape id="_x0000_i1179" type="#_x0000_t75" style="width:414.15pt;height:55.85pt" o:ole="">
            <v:imagedata r:id="rId264" o:title=""/>
          </v:shape>
          <o:OLEObject Type="Embed" ProgID="Equation.DSMT4" ShapeID="_x0000_i1179" DrawAspect="Content" ObjectID="_1421221580" r:id="rId265"/>
        </w:object>
      </w:r>
      <w:r w:rsidRPr="003E59CD">
        <w:rPr>
          <w:sz w:val="28"/>
          <w:szCs w:val="28"/>
        </w:rPr>
        <w:t>;</w:t>
      </w:r>
    </w:p>
    <w:p w:rsidR="00A403F6" w:rsidRPr="003E59CD" w:rsidRDefault="00A403F6" w:rsidP="00A403F6">
      <w:pPr>
        <w:autoSpaceDE w:val="0"/>
        <w:autoSpaceDN w:val="0"/>
        <w:adjustRightInd w:val="0"/>
        <w:jc w:val="center"/>
        <w:rPr>
          <w:sz w:val="28"/>
          <w:szCs w:val="28"/>
        </w:rPr>
      </w:pPr>
      <w:r w:rsidRPr="003E59CD">
        <w:rPr>
          <w:position w:val="-58"/>
          <w:sz w:val="28"/>
          <w:szCs w:val="28"/>
        </w:rPr>
        <w:object w:dxaOrig="8240" w:dyaOrig="1120">
          <v:shape id="_x0000_i1180" type="#_x0000_t75" style="width:411.85pt;height:55.85pt" o:ole="">
            <v:imagedata r:id="rId266" o:title=""/>
          </v:shape>
          <o:OLEObject Type="Embed" ProgID="Equation.DSMT4" ShapeID="_x0000_i1180" DrawAspect="Content" ObjectID="_1421221581" r:id="rId267"/>
        </w:object>
      </w:r>
      <w:r w:rsidRPr="003E59CD">
        <w:rPr>
          <w:sz w:val="28"/>
          <w:szCs w:val="28"/>
        </w:rPr>
        <w:t>.</w:t>
      </w:r>
    </w:p>
    <w:p w:rsidR="00A403F6" w:rsidRDefault="00A403F6" w:rsidP="00A403F6">
      <w:pPr>
        <w:autoSpaceDE w:val="0"/>
        <w:autoSpaceDN w:val="0"/>
        <w:adjustRightInd w:val="0"/>
        <w:ind w:firstLine="709"/>
        <w:jc w:val="both"/>
        <w:rPr>
          <w:sz w:val="28"/>
          <w:szCs w:val="28"/>
        </w:rPr>
      </w:pPr>
    </w:p>
    <w:p w:rsidR="00A403F6" w:rsidRPr="003E59CD" w:rsidRDefault="00A403F6" w:rsidP="00A403F6">
      <w:pPr>
        <w:autoSpaceDE w:val="0"/>
        <w:autoSpaceDN w:val="0"/>
        <w:adjustRightInd w:val="0"/>
        <w:ind w:firstLine="709"/>
        <w:jc w:val="both"/>
        <w:rPr>
          <w:sz w:val="28"/>
          <w:szCs w:val="28"/>
        </w:rPr>
      </w:pPr>
      <w:r w:rsidRPr="003E59CD">
        <w:rPr>
          <w:sz w:val="28"/>
          <w:szCs w:val="28"/>
        </w:rPr>
        <w:t xml:space="preserve">Т.е. можно сделать вывод, что фактор </w:t>
      </w:r>
      <w:r w:rsidRPr="003E59CD">
        <w:rPr>
          <w:position w:val="-12"/>
          <w:sz w:val="28"/>
          <w:szCs w:val="28"/>
        </w:rPr>
        <w:object w:dxaOrig="279" w:dyaOrig="420">
          <v:shape id="_x0000_i1181" type="#_x0000_t75" style="width:13.8pt;height:20.75pt" o:ole="">
            <v:imagedata r:id="rId234" o:title=""/>
          </v:shape>
          <o:OLEObject Type="Embed" ProgID="Equation.DSMT4" ShapeID="_x0000_i1181" DrawAspect="Content" ObjectID="_1421221582" r:id="rId268"/>
        </w:object>
      </w:r>
      <w:r w:rsidRPr="003E59CD">
        <w:rPr>
          <w:sz w:val="28"/>
          <w:szCs w:val="28"/>
        </w:rPr>
        <w:t xml:space="preserve"> оказывает более сильное влияние на результат, чем признак </w:t>
      </w:r>
      <w:r w:rsidRPr="003E59CD">
        <w:rPr>
          <w:position w:val="-12"/>
          <w:sz w:val="28"/>
          <w:szCs w:val="28"/>
        </w:rPr>
        <w:object w:dxaOrig="320" w:dyaOrig="420">
          <v:shape id="_x0000_i1182" type="#_x0000_t75" style="width:16.15pt;height:20.75pt" o:ole="">
            <v:imagedata r:id="rId236" o:title=""/>
          </v:shape>
          <o:OLEObject Type="Embed" ProgID="Equation.DSMT4" ShapeID="_x0000_i1182" DrawAspect="Content" ObjectID="_1421221583" r:id="rId269"/>
        </w:object>
      </w:r>
      <w:r w:rsidRPr="003E59CD">
        <w:rPr>
          <w:sz w:val="28"/>
          <w:szCs w:val="28"/>
        </w:rPr>
        <w:t>.</w:t>
      </w:r>
    </w:p>
    <w:p w:rsidR="00A403F6" w:rsidRDefault="00A403F6" w:rsidP="00A403F6">
      <w:pPr>
        <w:autoSpaceDE w:val="0"/>
        <w:autoSpaceDN w:val="0"/>
        <w:adjustRightInd w:val="0"/>
        <w:ind w:firstLine="709"/>
        <w:jc w:val="both"/>
        <w:rPr>
          <w:sz w:val="28"/>
          <w:szCs w:val="28"/>
        </w:rPr>
      </w:pPr>
      <w:r w:rsidRPr="003E59CD">
        <w:rPr>
          <w:sz w:val="28"/>
          <w:szCs w:val="28"/>
        </w:rPr>
        <w:t xml:space="preserve">Оценим надежность уравнения регрессии в целом и показателя связи с помощью </w:t>
      </w:r>
      <w:r w:rsidRPr="003E59CD">
        <w:rPr>
          <w:position w:val="-4"/>
          <w:sz w:val="28"/>
          <w:szCs w:val="28"/>
        </w:rPr>
        <w:object w:dxaOrig="300" w:dyaOrig="300">
          <v:shape id="_x0000_i1183" type="#_x0000_t75" style="width:15pt;height:15pt" o:ole="">
            <v:imagedata r:id="rId270" o:title=""/>
          </v:shape>
          <o:OLEObject Type="Embed" ProgID="Equation.DSMT4" ShapeID="_x0000_i1183" DrawAspect="Content" ObjectID="_1421221584" r:id="rId271"/>
        </w:object>
      </w:r>
      <w:r w:rsidRPr="003E59CD">
        <w:rPr>
          <w:sz w:val="28"/>
          <w:szCs w:val="28"/>
        </w:rPr>
        <w:t>-</w:t>
      </w:r>
      <w:r w:rsidRPr="003E59CD">
        <w:rPr>
          <w:sz w:val="28"/>
          <w:szCs w:val="28"/>
        </w:rPr>
        <w:t xml:space="preserve">критерия Фишера. Фактическое значение </w:t>
      </w:r>
      <w:r w:rsidRPr="003E59CD">
        <w:rPr>
          <w:position w:val="-4"/>
          <w:sz w:val="28"/>
          <w:szCs w:val="28"/>
        </w:rPr>
        <w:object w:dxaOrig="300" w:dyaOrig="300">
          <v:shape id="_x0000_i1184" type="#_x0000_t75" style="width:15pt;height:15pt" o:ole="">
            <v:imagedata r:id="rId270" o:title=""/>
          </v:shape>
          <o:OLEObject Type="Embed" ProgID="Equation.DSMT4" ShapeID="_x0000_i1184" DrawAspect="Content" ObjectID="_1421221585" r:id="rId272"/>
        </w:object>
      </w:r>
      <w:r w:rsidRPr="003E59CD">
        <w:rPr>
          <w:sz w:val="28"/>
          <w:szCs w:val="28"/>
        </w:rPr>
        <w:t>-</w:t>
      </w:r>
      <w:r w:rsidRPr="003E59CD">
        <w:rPr>
          <w:sz w:val="28"/>
          <w:szCs w:val="28"/>
        </w:rPr>
        <w:t>критерия (</w:t>
      </w:r>
      <w:r>
        <w:rPr>
          <w:sz w:val="28"/>
          <w:szCs w:val="28"/>
        </w:rPr>
        <w:t>15</w:t>
      </w:r>
      <w:r w:rsidRPr="003E59CD">
        <w:rPr>
          <w:sz w:val="28"/>
          <w:szCs w:val="28"/>
        </w:rPr>
        <w:t>.22)</w:t>
      </w:r>
    </w:p>
    <w:p w:rsidR="00A403F6" w:rsidRPr="003E59CD" w:rsidRDefault="00A403F6" w:rsidP="00A403F6">
      <w:pPr>
        <w:autoSpaceDE w:val="0"/>
        <w:autoSpaceDN w:val="0"/>
        <w:adjustRightInd w:val="0"/>
        <w:ind w:firstLine="709"/>
        <w:jc w:val="both"/>
        <w:rPr>
          <w:sz w:val="28"/>
          <w:szCs w:val="28"/>
        </w:rPr>
      </w:pPr>
    </w:p>
    <w:p w:rsidR="00A403F6" w:rsidRPr="009474A8" w:rsidRDefault="00A403F6" w:rsidP="00A403F6">
      <w:pPr>
        <w:autoSpaceDE w:val="0"/>
        <w:autoSpaceDN w:val="0"/>
        <w:adjustRightInd w:val="0"/>
        <w:ind w:firstLine="709"/>
        <w:jc w:val="both"/>
        <w:rPr>
          <w:sz w:val="28"/>
          <w:szCs w:val="22"/>
        </w:rPr>
      </w:pPr>
      <w:r w:rsidRPr="009474A8">
        <w:rPr>
          <w:sz w:val="28"/>
          <w:szCs w:val="22"/>
        </w:rPr>
        <w:tab/>
      </w:r>
      <w:r w:rsidRPr="009474A8">
        <w:rPr>
          <w:position w:val="-36"/>
          <w:sz w:val="28"/>
          <w:szCs w:val="22"/>
        </w:rPr>
        <w:object w:dxaOrig="6900" w:dyaOrig="900">
          <v:shape id="_x0000_i1185" type="#_x0000_t75" style="width:345pt;height:44.95pt" o:ole="">
            <v:imagedata r:id="rId273" o:title=""/>
          </v:shape>
          <o:OLEObject Type="Embed" ProgID="Equation.DSMT4" ShapeID="_x0000_i1185" DrawAspect="Content" ObjectID="_1421221586" r:id="rId274"/>
        </w:object>
      </w:r>
      <w:r w:rsidRPr="009474A8">
        <w:rPr>
          <w:sz w:val="28"/>
          <w:szCs w:val="22"/>
        </w:rPr>
        <w:t>.</w:t>
      </w:r>
    </w:p>
    <w:p w:rsidR="00A403F6" w:rsidRDefault="00A403F6" w:rsidP="00A403F6">
      <w:pPr>
        <w:autoSpaceDE w:val="0"/>
        <w:autoSpaceDN w:val="0"/>
        <w:adjustRightInd w:val="0"/>
        <w:ind w:firstLine="709"/>
        <w:jc w:val="both"/>
        <w:rPr>
          <w:sz w:val="28"/>
          <w:szCs w:val="22"/>
        </w:rPr>
      </w:pPr>
    </w:p>
    <w:p w:rsidR="00A403F6" w:rsidRPr="009474A8" w:rsidRDefault="00A403F6" w:rsidP="00A403F6">
      <w:pPr>
        <w:autoSpaceDE w:val="0"/>
        <w:autoSpaceDN w:val="0"/>
        <w:adjustRightInd w:val="0"/>
        <w:ind w:firstLine="709"/>
        <w:jc w:val="both"/>
        <w:rPr>
          <w:sz w:val="28"/>
        </w:rPr>
      </w:pPr>
      <w:r w:rsidRPr="009474A8">
        <w:rPr>
          <w:sz w:val="28"/>
          <w:szCs w:val="22"/>
        </w:rPr>
        <w:t xml:space="preserve">Табличное значение </w:t>
      </w:r>
      <w:r w:rsidRPr="009474A8">
        <w:rPr>
          <w:position w:val="-4"/>
          <w:sz w:val="28"/>
          <w:szCs w:val="22"/>
        </w:rPr>
        <w:object w:dxaOrig="300" w:dyaOrig="300">
          <v:shape id="_x0000_i1186" type="#_x0000_t75" style="width:15pt;height:15pt" o:ole="">
            <v:imagedata r:id="rId270" o:title=""/>
          </v:shape>
          <o:OLEObject Type="Embed" ProgID="Equation.DSMT4" ShapeID="_x0000_i1186" DrawAspect="Content" ObjectID="_1421221587" r:id="rId275"/>
        </w:object>
      </w:r>
      <w:r w:rsidRPr="009474A8">
        <w:rPr>
          <w:sz w:val="28"/>
          <w:szCs w:val="22"/>
        </w:rPr>
        <w:t>-</w:t>
      </w:r>
      <w:r w:rsidRPr="009474A8">
        <w:rPr>
          <w:sz w:val="28"/>
          <w:szCs w:val="22"/>
        </w:rPr>
        <w:t>критерия при пятипроцентном уровне значимости (</w:t>
      </w:r>
      <w:r w:rsidRPr="009474A8">
        <w:rPr>
          <w:position w:val="-10"/>
          <w:sz w:val="28"/>
          <w:szCs w:val="22"/>
        </w:rPr>
        <w:object w:dxaOrig="1160" w:dyaOrig="360">
          <v:shape id="_x0000_i1187" type="#_x0000_t75" style="width:58.2pt;height:17.85pt" o:ole="">
            <v:imagedata r:id="rId276" o:title=""/>
          </v:shape>
          <o:OLEObject Type="Embed" ProgID="Equation.DSMT4" ShapeID="_x0000_i1187" DrawAspect="Content" ObjectID="_1421221588" r:id="rId277"/>
        </w:object>
      </w:r>
      <w:r w:rsidRPr="009474A8">
        <w:rPr>
          <w:sz w:val="28"/>
          <w:szCs w:val="22"/>
        </w:rPr>
        <w:t xml:space="preserve">, </w:t>
      </w:r>
      <w:r w:rsidRPr="009474A8">
        <w:rPr>
          <w:position w:val="-12"/>
          <w:sz w:val="28"/>
          <w:szCs w:val="22"/>
        </w:rPr>
        <w:object w:dxaOrig="800" w:dyaOrig="420">
          <v:shape id="_x0000_i1188" type="#_x0000_t75" style="width:39.75pt;height:20.75pt" o:ole="">
            <v:imagedata r:id="rId278" o:title=""/>
          </v:shape>
          <o:OLEObject Type="Embed" ProgID="Equation.DSMT4" ShapeID="_x0000_i1188" DrawAspect="Content" ObjectID="_1421221589" r:id="rId279"/>
        </w:object>
      </w:r>
      <w:r w:rsidRPr="009474A8">
        <w:rPr>
          <w:sz w:val="28"/>
          <w:szCs w:val="22"/>
        </w:rPr>
        <w:t xml:space="preserve">, </w:t>
      </w:r>
      <w:r w:rsidRPr="009474A8">
        <w:rPr>
          <w:position w:val="-12"/>
          <w:sz w:val="28"/>
          <w:szCs w:val="22"/>
        </w:rPr>
        <w:object w:dxaOrig="2280" w:dyaOrig="420">
          <v:shape id="_x0000_i1189" type="#_x0000_t75" style="width:114.05pt;height:20.75pt" o:ole="">
            <v:imagedata r:id="rId280" o:title=""/>
          </v:shape>
          <o:OLEObject Type="Embed" ProgID="Equation.DSMT4" ShapeID="_x0000_i1189" DrawAspect="Content" ObjectID="_1421221590" r:id="rId281"/>
        </w:object>
      </w:r>
      <w:r w:rsidRPr="009474A8">
        <w:rPr>
          <w:sz w:val="28"/>
          <w:szCs w:val="22"/>
        </w:rPr>
        <w:t xml:space="preserve">): </w:t>
      </w:r>
      <w:r w:rsidRPr="009474A8">
        <w:rPr>
          <w:position w:val="-14"/>
          <w:sz w:val="28"/>
        </w:rPr>
        <w:object w:dxaOrig="1540" w:dyaOrig="440">
          <v:shape id="_x0000_i1190" type="#_x0000_t75" style="width:77.2pt;height:21.9pt" o:ole="">
            <v:imagedata r:id="rId282" o:title=""/>
          </v:shape>
          <o:OLEObject Type="Embed" ProgID="Equation.DSMT4" ShapeID="_x0000_i1190" DrawAspect="Content" ObjectID="_1421221591" r:id="rId283"/>
        </w:object>
      </w:r>
      <w:r w:rsidRPr="009474A8">
        <w:rPr>
          <w:sz w:val="28"/>
        </w:rPr>
        <w:t xml:space="preserve">. Так как </w:t>
      </w:r>
      <w:r w:rsidRPr="009474A8">
        <w:rPr>
          <w:position w:val="-16"/>
          <w:sz w:val="28"/>
        </w:rPr>
        <w:object w:dxaOrig="3420" w:dyaOrig="460">
          <v:shape id="_x0000_i1191" type="#_x0000_t75" style="width:171.05pt;height:23.05pt" o:ole="">
            <v:imagedata r:id="rId284" o:title=""/>
          </v:shape>
          <o:OLEObject Type="Embed" ProgID="Equation.DSMT4" ShapeID="_x0000_i1191" DrawAspect="Content" ObjectID="_1421221592" r:id="rId285"/>
        </w:object>
      </w:r>
      <w:r w:rsidRPr="009474A8">
        <w:rPr>
          <w:sz w:val="28"/>
        </w:rPr>
        <w:t>, то уравнение признается статистически значимым.</w:t>
      </w:r>
    </w:p>
    <w:p w:rsidR="00A403F6" w:rsidRDefault="00A403F6" w:rsidP="00A403F6">
      <w:pPr>
        <w:autoSpaceDE w:val="0"/>
        <w:autoSpaceDN w:val="0"/>
        <w:adjustRightInd w:val="0"/>
        <w:ind w:firstLine="709"/>
        <w:jc w:val="both"/>
        <w:rPr>
          <w:sz w:val="28"/>
          <w:szCs w:val="22"/>
        </w:rPr>
      </w:pPr>
      <w:r w:rsidRPr="009474A8">
        <w:rPr>
          <w:sz w:val="28"/>
          <w:szCs w:val="22"/>
        </w:rPr>
        <w:t xml:space="preserve">Оценим целесообразность включения фактора </w:t>
      </w:r>
      <w:r w:rsidRPr="009474A8">
        <w:rPr>
          <w:position w:val="-12"/>
          <w:sz w:val="28"/>
          <w:szCs w:val="22"/>
        </w:rPr>
        <w:object w:dxaOrig="279" w:dyaOrig="420">
          <v:shape id="_x0000_i1192" type="#_x0000_t75" style="width:13.8pt;height:20.75pt" o:ole="">
            <v:imagedata r:id="rId104" o:title=""/>
          </v:shape>
          <o:OLEObject Type="Embed" ProgID="Equation.DSMT4" ShapeID="_x0000_i1192" DrawAspect="Content" ObjectID="_1421221593" r:id="rId286"/>
        </w:object>
      </w:r>
      <w:r w:rsidRPr="009474A8">
        <w:rPr>
          <w:sz w:val="28"/>
          <w:szCs w:val="22"/>
        </w:rPr>
        <w:t xml:space="preserve"> после фактора </w:t>
      </w:r>
      <w:r w:rsidRPr="009474A8">
        <w:rPr>
          <w:position w:val="-12"/>
          <w:sz w:val="28"/>
          <w:szCs w:val="22"/>
        </w:rPr>
        <w:object w:dxaOrig="320" w:dyaOrig="420">
          <v:shape id="_x0000_i1193" type="#_x0000_t75" style="width:16.15pt;height:20.75pt" o:ole="">
            <v:imagedata r:id="rId106" o:title=""/>
          </v:shape>
          <o:OLEObject Type="Embed" ProgID="Equation.DSMT4" ShapeID="_x0000_i1193" DrawAspect="Content" ObjectID="_1421221594" r:id="rId287"/>
        </w:object>
      </w:r>
      <w:r w:rsidRPr="009474A8">
        <w:rPr>
          <w:sz w:val="28"/>
          <w:szCs w:val="22"/>
        </w:rPr>
        <w:t xml:space="preserve"> и </w:t>
      </w:r>
      <w:r w:rsidRPr="009474A8">
        <w:rPr>
          <w:position w:val="-12"/>
          <w:sz w:val="28"/>
          <w:szCs w:val="22"/>
        </w:rPr>
        <w:object w:dxaOrig="320" w:dyaOrig="420">
          <v:shape id="_x0000_i1194" type="#_x0000_t75" style="width:16.15pt;height:20.75pt" o:ole="">
            <v:imagedata r:id="rId106" o:title=""/>
          </v:shape>
          <o:OLEObject Type="Embed" ProgID="Equation.DSMT4" ShapeID="_x0000_i1194" DrawAspect="Content" ObjectID="_1421221595" r:id="rId288"/>
        </w:object>
      </w:r>
      <w:r w:rsidRPr="009474A8">
        <w:rPr>
          <w:sz w:val="28"/>
          <w:szCs w:val="22"/>
        </w:rPr>
        <w:t xml:space="preserve"> после </w:t>
      </w:r>
      <w:r w:rsidRPr="009474A8">
        <w:rPr>
          <w:position w:val="-12"/>
          <w:sz w:val="28"/>
          <w:szCs w:val="22"/>
        </w:rPr>
        <w:object w:dxaOrig="279" w:dyaOrig="420">
          <v:shape id="_x0000_i1195" type="#_x0000_t75" style="width:13.8pt;height:20.75pt" o:ole="">
            <v:imagedata r:id="rId104" o:title=""/>
          </v:shape>
          <o:OLEObject Type="Embed" ProgID="Equation.DSMT4" ShapeID="_x0000_i1195" DrawAspect="Content" ObjectID="_1421221596" r:id="rId289"/>
        </w:object>
      </w:r>
      <w:r w:rsidRPr="009474A8">
        <w:rPr>
          <w:sz w:val="28"/>
          <w:szCs w:val="22"/>
        </w:rPr>
        <w:t xml:space="preserve"> с помощью частного </w:t>
      </w:r>
      <w:r w:rsidRPr="009474A8">
        <w:rPr>
          <w:position w:val="-4"/>
          <w:sz w:val="28"/>
          <w:szCs w:val="22"/>
        </w:rPr>
        <w:object w:dxaOrig="300" w:dyaOrig="300">
          <v:shape id="_x0000_i1196" type="#_x0000_t75" style="width:15pt;height:15pt" o:ole="">
            <v:imagedata r:id="rId270" o:title=""/>
          </v:shape>
          <o:OLEObject Type="Embed" ProgID="Equation.DSMT4" ShapeID="_x0000_i1196" DrawAspect="Content" ObjectID="_1421221597" r:id="rId290"/>
        </w:object>
      </w:r>
      <w:r w:rsidRPr="009474A8">
        <w:rPr>
          <w:sz w:val="28"/>
          <w:szCs w:val="22"/>
        </w:rPr>
        <w:t>-</w:t>
      </w:r>
      <w:r w:rsidRPr="009474A8">
        <w:rPr>
          <w:sz w:val="28"/>
          <w:szCs w:val="22"/>
        </w:rPr>
        <w:t>критерия Фишера (</w:t>
      </w:r>
      <w:r>
        <w:rPr>
          <w:sz w:val="28"/>
          <w:szCs w:val="22"/>
        </w:rPr>
        <w:t>15</w:t>
      </w:r>
      <w:r w:rsidRPr="009474A8">
        <w:rPr>
          <w:sz w:val="28"/>
          <w:szCs w:val="22"/>
        </w:rPr>
        <w:t>.23а):</w:t>
      </w:r>
    </w:p>
    <w:p w:rsidR="00A403F6" w:rsidRPr="009474A8" w:rsidRDefault="00A403F6" w:rsidP="00A403F6">
      <w:pPr>
        <w:autoSpaceDE w:val="0"/>
        <w:autoSpaceDN w:val="0"/>
        <w:adjustRightInd w:val="0"/>
        <w:ind w:firstLine="709"/>
        <w:jc w:val="both"/>
        <w:rPr>
          <w:sz w:val="28"/>
          <w:szCs w:val="22"/>
        </w:rPr>
      </w:pPr>
    </w:p>
    <w:p w:rsidR="00A403F6" w:rsidRPr="009474A8" w:rsidRDefault="00A403F6" w:rsidP="00A403F6">
      <w:pPr>
        <w:autoSpaceDE w:val="0"/>
        <w:autoSpaceDN w:val="0"/>
        <w:adjustRightInd w:val="0"/>
        <w:jc w:val="center"/>
        <w:rPr>
          <w:sz w:val="28"/>
          <w:szCs w:val="22"/>
        </w:rPr>
      </w:pPr>
      <w:r w:rsidRPr="009474A8">
        <w:rPr>
          <w:position w:val="-42"/>
          <w:sz w:val="28"/>
          <w:szCs w:val="22"/>
        </w:rPr>
        <w:object w:dxaOrig="6600" w:dyaOrig="999">
          <v:shape id="_x0000_i1197" type="#_x0000_t75" style="width:330.05pt;height:50.1pt" o:ole="">
            <v:imagedata r:id="rId291" o:title=""/>
          </v:shape>
          <o:OLEObject Type="Embed" ProgID="Equation.DSMT4" ShapeID="_x0000_i1197" DrawAspect="Content" ObjectID="_1421221598" r:id="rId292"/>
        </w:object>
      </w:r>
      <w:r w:rsidRPr="009474A8">
        <w:rPr>
          <w:sz w:val="28"/>
          <w:szCs w:val="22"/>
        </w:rPr>
        <w:t>;</w:t>
      </w:r>
    </w:p>
    <w:p w:rsidR="00A403F6" w:rsidRPr="009474A8" w:rsidRDefault="00A403F6" w:rsidP="00A403F6">
      <w:pPr>
        <w:jc w:val="center"/>
        <w:rPr>
          <w:sz w:val="28"/>
          <w:szCs w:val="22"/>
        </w:rPr>
      </w:pPr>
      <w:r w:rsidRPr="009474A8">
        <w:rPr>
          <w:position w:val="-44"/>
          <w:sz w:val="28"/>
          <w:szCs w:val="22"/>
        </w:rPr>
        <w:object w:dxaOrig="6480" w:dyaOrig="1020">
          <v:shape id="_x0000_i1198" type="#_x0000_t75" style="width:324.3pt;height:51.25pt" o:ole="">
            <v:imagedata r:id="rId293" o:title=""/>
          </v:shape>
          <o:OLEObject Type="Embed" ProgID="Equation.DSMT4" ShapeID="_x0000_i1198" DrawAspect="Content" ObjectID="_1421221599" r:id="rId294"/>
        </w:object>
      </w:r>
      <w:r w:rsidRPr="009474A8">
        <w:rPr>
          <w:sz w:val="28"/>
          <w:szCs w:val="22"/>
        </w:rPr>
        <w:t>.</w:t>
      </w:r>
    </w:p>
    <w:p w:rsidR="00A403F6" w:rsidRDefault="00A403F6" w:rsidP="00A403F6">
      <w:pPr>
        <w:autoSpaceDE w:val="0"/>
        <w:autoSpaceDN w:val="0"/>
        <w:adjustRightInd w:val="0"/>
        <w:ind w:firstLine="709"/>
        <w:jc w:val="both"/>
        <w:rPr>
          <w:sz w:val="28"/>
          <w:szCs w:val="22"/>
        </w:rPr>
      </w:pPr>
    </w:p>
    <w:p w:rsidR="00A403F6" w:rsidRPr="009474A8" w:rsidRDefault="00A403F6" w:rsidP="00A403F6">
      <w:pPr>
        <w:autoSpaceDE w:val="0"/>
        <w:autoSpaceDN w:val="0"/>
        <w:adjustRightInd w:val="0"/>
        <w:ind w:firstLine="709"/>
        <w:jc w:val="both"/>
        <w:rPr>
          <w:sz w:val="28"/>
        </w:rPr>
      </w:pPr>
      <w:r w:rsidRPr="009474A8">
        <w:rPr>
          <w:sz w:val="28"/>
          <w:szCs w:val="22"/>
        </w:rPr>
        <w:lastRenderedPageBreak/>
        <w:t xml:space="preserve">Табличное значение частного </w:t>
      </w:r>
      <w:r w:rsidRPr="009474A8">
        <w:rPr>
          <w:position w:val="-4"/>
          <w:sz w:val="28"/>
          <w:szCs w:val="22"/>
        </w:rPr>
        <w:object w:dxaOrig="300" w:dyaOrig="300">
          <v:shape id="_x0000_i1199" type="#_x0000_t75" style="width:15pt;height:15pt" o:ole="">
            <v:imagedata r:id="rId270" o:title=""/>
          </v:shape>
          <o:OLEObject Type="Embed" ProgID="Equation.DSMT4" ShapeID="_x0000_i1199" DrawAspect="Content" ObjectID="_1421221600" r:id="rId295"/>
        </w:object>
      </w:r>
      <w:r w:rsidRPr="009474A8">
        <w:rPr>
          <w:sz w:val="28"/>
          <w:szCs w:val="22"/>
        </w:rPr>
        <w:t>-</w:t>
      </w:r>
      <w:r w:rsidRPr="009474A8">
        <w:rPr>
          <w:sz w:val="28"/>
          <w:szCs w:val="22"/>
        </w:rPr>
        <w:t>критерия при пятипроцентном уровне значимости (</w:t>
      </w:r>
      <w:r w:rsidRPr="009474A8">
        <w:rPr>
          <w:position w:val="-10"/>
          <w:sz w:val="28"/>
          <w:szCs w:val="22"/>
        </w:rPr>
        <w:object w:dxaOrig="1160" w:dyaOrig="360">
          <v:shape id="_x0000_i1200" type="#_x0000_t75" style="width:58.2pt;height:17.85pt" o:ole="">
            <v:imagedata r:id="rId276" o:title=""/>
          </v:shape>
          <o:OLEObject Type="Embed" ProgID="Equation.DSMT4" ShapeID="_x0000_i1200" DrawAspect="Content" ObjectID="_1421221601" r:id="rId296"/>
        </w:object>
      </w:r>
      <w:r w:rsidRPr="009474A8">
        <w:rPr>
          <w:sz w:val="28"/>
          <w:szCs w:val="22"/>
        </w:rPr>
        <w:t xml:space="preserve">, </w:t>
      </w:r>
      <w:r w:rsidRPr="009474A8">
        <w:rPr>
          <w:position w:val="-12"/>
          <w:sz w:val="28"/>
          <w:szCs w:val="22"/>
        </w:rPr>
        <w:object w:dxaOrig="740" w:dyaOrig="420">
          <v:shape id="_x0000_i1201" type="#_x0000_t75" style="width:36.85pt;height:20.75pt" o:ole="">
            <v:imagedata r:id="rId297" o:title=""/>
          </v:shape>
          <o:OLEObject Type="Embed" ProgID="Equation.DSMT4" ShapeID="_x0000_i1201" DrawAspect="Content" ObjectID="_1421221602" r:id="rId298"/>
        </w:object>
      </w:r>
      <w:r w:rsidRPr="009474A8">
        <w:rPr>
          <w:sz w:val="28"/>
          <w:szCs w:val="22"/>
        </w:rPr>
        <w:t xml:space="preserve">, </w:t>
      </w:r>
      <w:r w:rsidRPr="009474A8">
        <w:rPr>
          <w:position w:val="-12"/>
          <w:sz w:val="28"/>
          <w:szCs w:val="22"/>
        </w:rPr>
        <w:object w:dxaOrig="2280" w:dyaOrig="420">
          <v:shape id="_x0000_i1202" type="#_x0000_t75" style="width:114.05pt;height:20.75pt" o:ole="">
            <v:imagedata r:id="rId280" o:title=""/>
          </v:shape>
          <o:OLEObject Type="Embed" ProgID="Equation.DSMT4" ShapeID="_x0000_i1202" DrawAspect="Content" ObjectID="_1421221603" r:id="rId299"/>
        </w:object>
      </w:r>
      <w:r w:rsidRPr="009474A8">
        <w:rPr>
          <w:sz w:val="28"/>
          <w:szCs w:val="22"/>
        </w:rPr>
        <w:t xml:space="preserve">): </w:t>
      </w:r>
      <w:r w:rsidRPr="009474A8">
        <w:rPr>
          <w:position w:val="-14"/>
          <w:sz w:val="28"/>
        </w:rPr>
        <w:object w:dxaOrig="1520" w:dyaOrig="440">
          <v:shape id="_x0000_i1203" type="#_x0000_t75" style="width:76.05pt;height:21.9pt" o:ole="">
            <v:imagedata r:id="rId300" o:title=""/>
          </v:shape>
          <o:OLEObject Type="Embed" ProgID="Equation.DSMT4" ShapeID="_x0000_i1203" DrawAspect="Content" ObjectID="_1421221604" r:id="rId301"/>
        </w:object>
      </w:r>
      <w:r w:rsidRPr="009474A8">
        <w:rPr>
          <w:sz w:val="28"/>
        </w:rPr>
        <w:t xml:space="preserve">. Так как </w:t>
      </w:r>
      <w:r w:rsidRPr="009474A8">
        <w:rPr>
          <w:position w:val="-18"/>
          <w:sz w:val="28"/>
        </w:rPr>
        <w:object w:dxaOrig="3220" w:dyaOrig="480">
          <v:shape id="_x0000_i1204" type="#_x0000_t75" style="width:161.3pt;height:24.2pt" o:ole="">
            <v:imagedata r:id="rId302" o:title=""/>
          </v:shape>
          <o:OLEObject Type="Embed" ProgID="Equation.DSMT4" ShapeID="_x0000_i1204" DrawAspect="Content" ObjectID="_1421221605" r:id="rId303"/>
        </w:object>
      </w:r>
      <w:r w:rsidRPr="009474A8">
        <w:rPr>
          <w:sz w:val="28"/>
        </w:rPr>
        <w:t xml:space="preserve">, а </w:t>
      </w:r>
      <w:r w:rsidRPr="009474A8">
        <w:rPr>
          <w:position w:val="-18"/>
          <w:sz w:val="28"/>
        </w:rPr>
        <w:object w:dxaOrig="3140" w:dyaOrig="480">
          <v:shape id="_x0000_i1205" type="#_x0000_t75" style="width:157.25pt;height:24.2pt" o:ole="">
            <v:imagedata r:id="rId304" o:title=""/>
          </v:shape>
          <o:OLEObject Type="Embed" ProgID="Equation.DSMT4" ShapeID="_x0000_i1205" DrawAspect="Content" ObjectID="_1421221606" r:id="rId305"/>
        </w:object>
      </w:r>
      <w:r w:rsidRPr="009474A8">
        <w:rPr>
          <w:sz w:val="28"/>
        </w:rPr>
        <w:t xml:space="preserve">, то включение фактора </w:t>
      </w:r>
      <w:r w:rsidRPr="009474A8">
        <w:rPr>
          <w:position w:val="-12"/>
          <w:sz w:val="28"/>
        </w:rPr>
        <w:object w:dxaOrig="279" w:dyaOrig="420">
          <v:shape id="_x0000_i1206" type="#_x0000_t75" style="width:13.8pt;height:20.75pt" o:ole="">
            <v:imagedata r:id="rId104" o:title=""/>
          </v:shape>
          <o:OLEObject Type="Embed" ProgID="Equation.DSMT4" ShapeID="_x0000_i1206" DrawAspect="Content" ObjectID="_1421221607" r:id="rId306"/>
        </w:object>
      </w:r>
      <w:r w:rsidRPr="009474A8">
        <w:rPr>
          <w:sz w:val="28"/>
        </w:rPr>
        <w:t xml:space="preserve"> в модель статистически оправдано и коэффициент чистой </w:t>
      </w:r>
      <w:r w:rsidRPr="00A403F6">
        <w:rPr>
          <w:spacing w:val="-4"/>
          <w:sz w:val="28"/>
        </w:rPr>
        <w:t xml:space="preserve">регрессии </w:t>
      </w:r>
      <w:r w:rsidRPr="00A403F6">
        <w:rPr>
          <w:spacing w:val="-4"/>
          <w:position w:val="-12"/>
          <w:sz w:val="28"/>
        </w:rPr>
        <w:object w:dxaOrig="260" w:dyaOrig="420">
          <v:shape id="_x0000_i1207" type="#_x0000_t75" style="width:13.25pt;height:20.75pt" o:ole="">
            <v:imagedata r:id="rId209" o:title=""/>
          </v:shape>
          <o:OLEObject Type="Embed" ProgID="Equation.DSMT4" ShapeID="_x0000_i1207" DrawAspect="Content" ObjectID="_1421221608" r:id="rId307"/>
        </w:object>
      </w:r>
      <w:r w:rsidRPr="00A403F6">
        <w:rPr>
          <w:spacing w:val="-4"/>
          <w:sz w:val="28"/>
        </w:rPr>
        <w:t xml:space="preserve"> статистически значим, а дополнительное включение фактора </w:t>
      </w:r>
      <w:r w:rsidRPr="00A403F6">
        <w:rPr>
          <w:spacing w:val="-4"/>
          <w:position w:val="-12"/>
          <w:sz w:val="28"/>
        </w:rPr>
        <w:object w:dxaOrig="320" w:dyaOrig="420">
          <v:shape id="_x0000_i1208" type="#_x0000_t75" style="width:16.15pt;height:20.75pt" o:ole="">
            <v:imagedata r:id="rId106" o:title=""/>
          </v:shape>
          <o:OLEObject Type="Embed" ProgID="Equation.DSMT4" ShapeID="_x0000_i1208" DrawAspect="Content" ObjectID="_1421221609" r:id="rId308"/>
        </w:object>
      </w:r>
      <w:r w:rsidRPr="009474A8">
        <w:rPr>
          <w:sz w:val="28"/>
        </w:rPr>
        <w:t xml:space="preserve">, после того, как уже введен фактор </w:t>
      </w:r>
      <w:r w:rsidRPr="009474A8">
        <w:rPr>
          <w:position w:val="-12"/>
          <w:sz w:val="28"/>
        </w:rPr>
        <w:object w:dxaOrig="279" w:dyaOrig="420">
          <v:shape id="_x0000_i1209" type="#_x0000_t75" style="width:13.8pt;height:20.75pt" o:ole="">
            <v:imagedata r:id="rId104" o:title=""/>
          </v:shape>
          <o:OLEObject Type="Embed" ProgID="Equation.DSMT4" ShapeID="_x0000_i1209" DrawAspect="Content" ObjectID="_1421221610" r:id="rId309"/>
        </w:object>
      </w:r>
      <w:r w:rsidRPr="009474A8">
        <w:rPr>
          <w:sz w:val="28"/>
        </w:rPr>
        <w:t>, нецелесообразно.</w:t>
      </w:r>
    </w:p>
    <w:p w:rsidR="00A403F6" w:rsidRDefault="00A403F6" w:rsidP="00A403F6">
      <w:pPr>
        <w:autoSpaceDE w:val="0"/>
        <w:autoSpaceDN w:val="0"/>
        <w:adjustRightInd w:val="0"/>
        <w:ind w:firstLine="709"/>
        <w:jc w:val="both"/>
        <w:rPr>
          <w:sz w:val="28"/>
        </w:rPr>
      </w:pPr>
      <w:r w:rsidRPr="00A403F6">
        <w:rPr>
          <w:spacing w:val="-4"/>
          <w:sz w:val="28"/>
        </w:rPr>
        <w:t xml:space="preserve">Уравнение регрессии, включающее только один значимый аргумент </w:t>
      </w:r>
      <w:r w:rsidRPr="00A403F6">
        <w:rPr>
          <w:spacing w:val="-4"/>
          <w:position w:val="-12"/>
          <w:sz w:val="28"/>
        </w:rPr>
        <w:object w:dxaOrig="320" w:dyaOrig="420">
          <v:shape id="_x0000_i1210" type="#_x0000_t75" style="width:16.15pt;height:20.75pt" o:ole="">
            <v:imagedata r:id="rId106" o:title=""/>
          </v:shape>
          <o:OLEObject Type="Embed" ProgID="Equation.DSMT4" ShapeID="_x0000_i1210" DrawAspect="Content" ObjectID="_1421221611" r:id="rId310"/>
        </w:object>
      </w:r>
      <w:r w:rsidRPr="009474A8">
        <w:rPr>
          <w:sz w:val="28"/>
        </w:rPr>
        <w:t>:</w:t>
      </w:r>
    </w:p>
    <w:p w:rsidR="00A403F6" w:rsidRPr="009474A8" w:rsidRDefault="00A403F6" w:rsidP="00A403F6">
      <w:pPr>
        <w:autoSpaceDE w:val="0"/>
        <w:autoSpaceDN w:val="0"/>
        <w:adjustRightInd w:val="0"/>
        <w:ind w:firstLine="709"/>
        <w:jc w:val="both"/>
        <w:rPr>
          <w:sz w:val="28"/>
        </w:rPr>
      </w:pPr>
    </w:p>
    <w:p w:rsidR="00A403F6" w:rsidRPr="009474A8" w:rsidRDefault="00A403F6" w:rsidP="00A403F6">
      <w:pPr>
        <w:autoSpaceDE w:val="0"/>
        <w:autoSpaceDN w:val="0"/>
        <w:adjustRightInd w:val="0"/>
        <w:jc w:val="center"/>
        <w:rPr>
          <w:sz w:val="28"/>
        </w:rPr>
      </w:pPr>
      <w:r w:rsidRPr="009474A8">
        <w:rPr>
          <w:position w:val="-12"/>
          <w:sz w:val="28"/>
        </w:rPr>
        <w:object w:dxaOrig="2700" w:dyaOrig="499">
          <v:shape id="_x0000_i1211" type="#_x0000_t75" style="width:134.8pt;height:24.75pt" o:ole="">
            <v:imagedata r:id="rId311" o:title=""/>
          </v:shape>
          <o:OLEObject Type="Embed" ProgID="Equation.DSMT4" ShapeID="_x0000_i1211" DrawAspect="Content" ObjectID="_1421221612" r:id="rId312"/>
        </w:object>
      </w:r>
      <w:r w:rsidRPr="009474A8">
        <w:rPr>
          <w:sz w:val="28"/>
        </w:rPr>
        <w:t>.</w:t>
      </w:r>
    </w:p>
    <w:p w:rsidR="00A403F6" w:rsidRDefault="00A403F6" w:rsidP="00A403F6">
      <w:pPr>
        <w:jc w:val="both"/>
        <w:rPr>
          <w:sz w:val="28"/>
          <w:szCs w:val="22"/>
        </w:rPr>
      </w:pPr>
    </w:p>
    <w:p w:rsidR="00A403F6" w:rsidRPr="00B67556" w:rsidRDefault="00A403F6" w:rsidP="00A403F6">
      <w:pPr>
        <w:pStyle w:val="2"/>
        <w:numPr>
          <w:ilvl w:val="0"/>
          <w:numId w:val="0"/>
        </w:numPr>
      </w:pPr>
      <w:bookmarkStart w:id="1" w:name="_Toc347265114"/>
      <w:r w:rsidRPr="00B67556">
        <w:t>15.</w:t>
      </w:r>
      <w:r>
        <w:t>1</w:t>
      </w:r>
      <w:r w:rsidRPr="00B67556">
        <w:t xml:space="preserve"> Построение </w:t>
      </w:r>
      <w:r>
        <w:t xml:space="preserve">уравнения </w:t>
      </w:r>
      <w:r w:rsidRPr="00B67556">
        <w:t xml:space="preserve">множественной регрессии </w:t>
      </w:r>
      <w:r w:rsidRPr="00497AEC">
        <w:rPr>
          <w:lang w:eastAsia="ko-KR"/>
        </w:rPr>
        <w:t xml:space="preserve">с помощью функций программы </w:t>
      </w:r>
      <w:proofErr w:type="spellStart"/>
      <w:r w:rsidRPr="00497AEC">
        <w:rPr>
          <w:lang w:eastAsia="ko-KR"/>
        </w:rPr>
        <w:t>Microsoft</w:t>
      </w:r>
      <w:proofErr w:type="spellEnd"/>
      <w:r w:rsidRPr="00497AEC">
        <w:rPr>
          <w:lang w:eastAsia="ko-KR"/>
        </w:rPr>
        <w:t xml:space="preserve"> </w:t>
      </w:r>
      <w:proofErr w:type="spellStart"/>
      <w:r w:rsidRPr="00497AEC">
        <w:rPr>
          <w:lang w:eastAsia="ko-KR"/>
        </w:rPr>
        <w:t>Excel</w:t>
      </w:r>
      <w:bookmarkEnd w:id="1"/>
      <w:proofErr w:type="spellEnd"/>
    </w:p>
    <w:p w:rsidR="00A403F6" w:rsidRPr="00497AEC" w:rsidRDefault="00A403F6" w:rsidP="00A403F6"/>
    <w:p w:rsidR="00A403F6" w:rsidRPr="00497AEC" w:rsidRDefault="00A403F6" w:rsidP="00A403F6">
      <w:pPr>
        <w:ind w:firstLine="851"/>
        <w:jc w:val="both"/>
        <w:rPr>
          <w:sz w:val="28"/>
          <w:lang w:eastAsia="ko-KR"/>
        </w:rPr>
      </w:pPr>
      <w:r w:rsidRPr="00497AEC">
        <w:rPr>
          <w:sz w:val="28"/>
          <w:lang w:eastAsia="ko-KR"/>
        </w:rPr>
        <w:t xml:space="preserve">Расчет параметров и показателей качества множественной регрессии выполняется с помощью функций программы </w:t>
      </w:r>
      <w:proofErr w:type="spellStart"/>
      <w:r w:rsidRPr="00497AEC">
        <w:rPr>
          <w:sz w:val="28"/>
          <w:lang w:eastAsia="ko-KR"/>
        </w:rPr>
        <w:t>Microsoft</w:t>
      </w:r>
      <w:proofErr w:type="spellEnd"/>
      <w:r w:rsidRPr="00497AEC">
        <w:rPr>
          <w:sz w:val="28"/>
          <w:lang w:eastAsia="ko-KR"/>
        </w:rPr>
        <w:t xml:space="preserve"> </w:t>
      </w:r>
      <w:proofErr w:type="spellStart"/>
      <w:r w:rsidRPr="00497AEC">
        <w:rPr>
          <w:sz w:val="28"/>
          <w:lang w:eastAsia="ko-KR"/>
        </w:rPr>
        <w:t>Excel</w:t>
      </w:r>
      <w:proofErr w:type="spellEnd"/>
      <w:r w:rsidRPr="00497AEC">
        <w:rPr>
          <w:sz w:val="28"/>
          <w:lang w:eastAsia="ko-KR"/>
        </w:rPr>
        <w:t xml:space="preserve">. Организация компьютерной обработки экономической информации в </w:t>
      </w:r>
      <w:proofErr w:type="spellStart"/>
      <w:r w:rsidRPr="00497AEC">
        <w:rPr>
          <w:sz w:val="28"/>
          <w:lang w:eastAsia="ko-KR"/>
        </w:rPr>
        <w:t>Microsoft</w:t>
      </w:r>
      <w:proofErr w:type="spellEnd"/>
      <w:r w:rsidRPr="00497AEC">
        <w:rPr>
          <w:sz w:val="28"/>
          <w:lang w:eastAsia="ko-KR"/>
        </w:rPr>
        <w:t xml:space="preserve"> </w:t>
      </w:r>
      <w:proofErr w:type="spellStart"/>
      <w:r w:rsidRPr="00497AEC">
        <w:rPr>
          <w:sz w:val="28"/>
          <w:lang w:eastAsia="ko-KR"/>
        </w:rPr>
        <w:t>Excel</w:t>
      </w:r>
      <w:proofErr w:type="spellEnd"/>
      <w:r w:rsidRPr="00497AEC">
        <w:rPr>
          <w:sz w:val="28"/>
          <w:lang w:eastAsia="ko-KR"/>
        </w:rPr>
        <w:t xml:space="preserve"> предлагает широкий диапазон сре</w:t>
      </w:r>
      <w:proofErr w:type="gramStart"/>
      <w:r w:rsidRPr="00497AEC">
        <w:rPr>
          <w:sz w:val="28"/>
          <w:lang w:eastAsia="ko-KR"/>
        </w:rPr>
        <w:t>дств дл</w:t>
      </w:r>
      <w:proofErr w:type="gramEnd"/>
      <w:r w:rsidRPr="00497AEC">
        <w:rPr>
          <w:sz w:val="28"/>
          <w:lang w:eastAsia="ko-KR"/>
        </w:rPr>
        <w:t xml:space="preserve">я обработки экономической информации. </w:t>
      </w:r>
    </w:p>
    <w:p w:rsidR="00A403F6" w:rsidRDefault="00A403F6" w:rsidP="00A403F6">
      <w:pPr>
        <w:ind w:firstLine="851"/>
        <w:jc w:val="both"/>
        <w:rPr>
          <w:sz w:val="28"/>
        </w:rPr>
      </w:pPr>
      <w:r>
        <w:rPr>
          <w:sz w:val="28"/>
          <w:lang w:val="en-US"/>
        </w:rPr>
        <w:t>Excel</w:t>
      </w:r>
      <w:r>
        <w:rPr>
          <w:sz w:val="28"/>
        </w:rPr>
        <w:t xml:space="preserve"> предоставляет несколько функций с линейной регрессией – </w:t>
      </w:r>
      <w:proofErr w:type="spellStart"/>
      <w:r>
        <w:rPr>
          <w:sz w:val="28"/>
          <w:lang w:eastAsia="ko-KR"/>
        </w:rPr>
        <w:t>линейн</w:t>
      </w:r>
      <w:proofErr w:type="spellEnd"/>
      <w:r>
        <w:rPr>
          <w:sz w:val="28"/>
          <w:lang w:eastAsia="ko-KR"/>
        </w:rPr>
        <w:t xml:space="preserve">, тенденция, </w:t>
      </w:r>
      <w:proofErr w:type="spellStart"/>
      <w:r>
        <w:rPr>
          <w:sz w:val="28"/>
          <w:lang w:eastAsia="ko-KR"/>
        </w:rPr>
        <w:t>предсказ</w:t>
      </w:r>
      <w:proofErr w:type="spellEnd"/>
      <w:r>
        <w:rPr>
          <w:rFonts w:hint="eastAsia"/>
          <w:sz w:val="28"/>
          <w:lang w:eastAsia="ko-KR"/>
        </w:rPr>
        <w:t xml:space="preserve">, </w:t>
      </w:r>
      <w:r>
        <w:rPr>
          <w:sz w:val="28"/>
          <w:lang w:eastAsia="ko-KR"/>
        </w:rPr>
        <w:t>наклон</w:t>
      </w:r>
      <w:r>
        <w:rPr>
          <w:sz w:val="28"/>
        </w:rPr>
        <w:t xml:space="preserve"> – и две – </w:t>
      </w:r>
      <w:proofErr w:type="spellStart"/>
      <w:r>
        <w:rPr>
          <w:sz w:val="28"/>
        </w:rPr>
        <w:t>лгрифприбл</w:t>
      </w:r>
      <w:proofErr w:type="spellEnd"/>
      <w:r>
        <w:rPr>
          <w:sz w:val="28"/>
        </w:rPr>
        <w:t xml:space="preserve"> и рост - </w:t>
      </w:r>
      <w:proofErr w:type="gramStart"/>
      <w:r>
        <w:rPr>
          <w:sz w:val="28"/>
        </w:rPr>
        <w:t>для  экспоненциальной</w:t>
      </w:r>
      <w:proofErr w:type="gramEnd"/>
      <w:r>
        <w:rPr>
          <w:sz w:val="28"/>
        </w:rPr>
        <w:t xml:space="preserve"> регрессии. Эти функции вводятся в виде формулы массива и возвращают массив результатов. Каждую из этих функций можно использовать с одной или несколькими независимыми </w:t>
      </w:r>
      <w:proofErr w:type="spellStart"/>
      <w:r>
        <w:rPr>
          <w:sz w:val="28"/>
        </w:rPr>
        <w:t>переменными</w:t>
      </w:r>
      <w:proofErr w:type="gramStart"/>
      <w:r>
        <w:rPr>
          <w:sz w:val="28"/>
        </w:rPr>
        <w:t>.Ф</w:t>
      </w:r>
      <w:proofErr w:type="gramEnd"/>
      <w:r>
        <w:rPr>
          <w:sz w:val="28"/>
        </w:rPr>
        <w:t>ункция</w:t>
      </w:r>
      <w:proofErr w:type="spellEnd"/>
      <w:r>
        <w:rPr>
          <w:sz w:val="28"/>
        </w:rPr>
        <w:t xml:space="preserve"> </w:t>
      </w:r>
      <w:proofErr w:type="spellStart"/>
      <w:r>
        <w:rPr>
          <w:sz w:val="28"/>
        </w:rPr>
        <w:t>линейн</w:t>
      </w:r>
      <w:proofErr w:type="spellEnd"/>
      <w:r>
        <w:rPr>
          <w:sz w:val="28"/>
        </w:rPr>
        <w:t xml:space="preserve">. Рассчитывает статистику для ряда с применением метода наименьших квадратов, чтобы вычислить прямую линию, которая наилучшим образом аппроксимирует имеющиеся данные. Функция возвращает массив, который описывает </w:t>
      </w:r>
      <w:proofErr w:type="gramStart"/>
      <w:r>
        <w:rPr>
          <w:sz w:val="28"/>
        </w:rPr>
        <w:t>полученную</w:t>
      </w:r>
      <w:proofErr w:type="gramEnd"/>
      <w:r>
        <w:rPr>
          <w:sz w:val="28"/>
        </w:rPr>
        <w:t xml:space="preserve"> прямую. Поскольку возвращается массив значений, функция должна задаваться в виде формулы массива. </w:t>
      </w:r>
    </w:p>
    <w:p w:rsidR="00A403F6" w:rsidRDefault="00A403F6" w:rsidP="00A403F6">
      <w:pPr>
        <w:ind w:firstLine="851"/>
        <w:jc w:val="both"/>
        <w:rPr>
          <w:sz w:val="28"/>
        </w:rPr>
      </w:pPr>
      <w:r>
        <w:rPr>
          <w:sz w:val="28"/>
        </w:rPr>
        <w:t>Уравнение для прямой линии имеет следующий вид:</w:t>
      </w:r>
    </w:p>
    <w:p w:rsidR="003913D4" w:rsidRDefault="003913D4" w:rsidP="00A403F6">
      <w:pPr>
        <w:ind w:firstLine="851"/>
        <w:jc w:val="both"/>
        <w:rPr>
          <w:sz w:val="28"/>
        </w:rPr>
      </w:pPr>
    </w:p>
    <w:p w:rsidR="00A403F6" w:rsidRDefault="00A403F6" w:rsidP="00A403F6">
      <w:pPr>
        <w:ind w:firstLine="851"/>
        <w:jc w:val="both"/>
        <w:rPr>
          <w:sz w:val="28"/>
        </w:rPr>
      </w:pPr>
      <w:r>
        <w:rPr>
          <w:sz w:val="28"/>
        </w:rPr>
        <w:t xml:space="preserve">y = </w:t>
      </w:r>
      <w:proofErr w:type="spellStart"/>
      <w:r>
        <w:rPr>
          <w:sz w:val="28"/>
        </w:rPr>
        <w:t>mx</w:t>
      </w:r>
      <w:proofErr w:type="spellEnd"/>
      <w:r>
        <w:rPr>
          <w:sz w:val="28"/>
        </w:rPr>
        <w:t xml:space="preserve"> + b или  </w:t>
      </w:r>
      <w:r>
        <w:rPr>
          <w:sz w:val="28"/>
          <w:lang w:val="en-US"/>
        </w:rPr>
        <w:t>y</w:t>
      </w:r>
      <w:r>
        <w:rPr>
          <w:sz w:val="28"/>
        </w:rPr>
        <w:t xml:space="preserve"> = </w:t>
      </w:r>
      <w:r>
        <w:rPr>
          <w:sz w:val="28"/>
          <w:lang w:val="en-US"/>
        </w:rPr>
        <w:t>m</w:t>
      </w:r>
      <w:r>
        <w:rPr>
          <w:sz w:val="28"/>
        </w:rPr>
        <w:t>1</w:t>
      </w:r>
      <w:r>
        <w:rPr>
          <w:sz w:val="28"/>
          <w:lang w:val="en-US"/>
        </w:rPr>
        <w:t>x</w:t>
      </w:r>
      <w:r>
        <w:rPr>
          <w:sz w:val="28"/>
        </w:rPr>
        <w:t xml:space="preserve">1 + </w:t>
      </w:r>
      <w:r>
        <w:rPr>
          <w:sz w:val="28"/>
          <w:lang w:val="en-US"/>
        </w:rPr>
        <w:t>m</w:t>
      </w:r>
      <w:r>
        <w:rPr>
          <w:sz w:val="28"/>
        </w:rPr>
        <w:t>2</w:t>
      </w:r>
      <w:r>
        <w:rPr>
          <w:sz w:val="28"/>
          <w:lang w:val="en-US"/>
        </w:rPr>
        <w:t>x</w:t>
      </w:r>
      <w:r>
        <w:rPr>
          <w:sz w:val="28"/>
        </w:rPr>
        <w:t>2 + ... + b (в случае нескольких интервалов значений x),</w:t>
      </w:r>
    </w:p>
    <w:p w:rsidR="003913D4" w:rsidRDefault="003913D4" w:rsidP="00A403F6">
      <w:pPr>
        <w:ind w:firstLine="851"/>
        <w:jc w:val="both"/>
        <w:rPr>
          <w:sz w:val="28"/>
        </w:rPr>
      </w:pPr>
    </w:p>
    <w:p w:rsidR="003913D4" w:rsidRDefault="00A403F6" w:rsidP="00A403F6">
      <w:pPr>
        <w:ind w:firstLine="851"/>
        <w:jc w:val="both"/>
        <w:rPr>
          <w:sz w:val="28"/>
        </w:rPr>
      </w:pPr>
      <w:r>
        <w:rPr>
          <w:sz w:val="28"/>
        </w:rPr>
        <w:t xml:space="preserve">где зависимое значение y является функцией независимого значения x. Значения m - это коэффициенты, соответствующие каждой независимой переменной x, а b - это </w:t>
      </w:r>
      <w:proofErr w:type="gramStart"/>
      <w:r>
        <w:rPr>
          <w:sz w:val="28"/>
        </w:rPr>
        <w:t>постоянная</w:t>
      </w:r>
      <w:proofErr w:type="gramEnd"/>
      <w:r>
        <w:rPr>
          <w:sz w:val="28"/>
        </w:rPr>
        <w:t xml:space="preserve">. </w:t>
      </w:r>
    </w:p>
    <w:p w:rsidR="00A403F6" w:rsidRDefault="00A403F6" w:rsidP="00A403F6">
      <w:pPr>
        <w:ind w:firstLine="851"/>
        <w:jc w:val="both"/>
        <w:rPr>
          <w:sz w:val="28"/>
        </w:rPr>
      </w:pPr>
      <w:r>
        <w:rPr>
          <w:sz w:val="28"/>
        </w:rPr>
        <w:t xml:space="preserve">Функция </w:t>
      </w:r>
      <w:proofErr w:type="spellStart"/>
      <w:r>
        <w:rPr>
          <w:sz w:val="28"/>
        </w:rPr>
        <w:t>линейн</w:t>
      </w:r>
      <w:proofErr w:type="spellEnd"/>
      <w:r>
        <w:rPr>
          <w:sz w:val="28"/>
        </w:rPr>
        <w:t xml:space="preserve"> возвращает массив {mn;mn-1;...;m1;b}. </w:t>
      </w:r>
      <w:proofErr w:type="spellStart"/>
      <w:r>
        <w:rPr>
          <w:sz w:val="28"/>
        </w:rPr>
        <w:t>Линейн</w:t>
      </w:r>
      <w:proofErr w:type="spellEnd"/>
      <w:r>
        <w:rPr>
          <w:sz w:val="28"/>
        </w:rPr>
        <w:t xml:space="preserve"> может также возвращать дополнительную регрессионную статистику.</w:t>
      </w:r>
    </w:p>
    <w:p w:rsidR="00A403F6" w:rsidRDefault="00A403F6" w:rsidP="00A403F6">
      <w:pPr>
        <w:ind w:firstLine="851"/>
        <w:jc w:val="both"/>
        <w:rPr>
          <w:sz w:val="28"/>
        </w:rPr>
      </w:pPr>
      <w:r>
        <w:rPr>
          <w:sz w:val="28"/>
        </w:rPr>
        <w:t xml:space="preserve">Известные значения y   - это множество значений  y, которые уже известны для соотношения y = </w:t>
      </w:r>
      <w:proofErr w:type="spellStart"/>
      <w:r>
        <w:rPr>
          <w:sz w:val="28"/>
        </w:rPr>
        <w:t>mx</w:t>
      </w:r>
      <w:proofErr w:type="spellEnd"/>
      <w:r>
        <w:rPr>
          <w:sz w:val="28"/>
        </w:rPr>
        <w:t xml:space="preserve"> + b.</w:t>
      </w:r>
    </w:p>
    <w:p w:rsidR="00A403F6" w:rsidRDefault="00A403F6" w:rsidP="00A403F6">
      <w:pPr>
        <w:ind w:firstLine="851"/>
        <w:jc w:val="both"/>
        <w:rPr>
          <w:sz w:val="28"/>
        </w:rPr>
      </w:pPr>
      <w:r>
        <w:rPr>
          <w:sz w:val="28"/>
        </w:rPr>
        <w:lastRenderedPageBreak/>
        <w:t>Если массив известные значения y имеет один столбец, то каждый столбец массива известные значения x интерпретируется как отдельная переменная.</w:t>
      </w:r>
    </w:p>
    <w:p w:rsidR="00A403F6" w:rsidRDefault="00A403F6" w:rsidP="00A403F6">
      <w:pPr>
        <w:ind w:firstLine="851"/>
        <w:jc w:val="both"/>
        <w:rPr>
          <w:sz w:val="28"/>
        </w:rPr>
      </w:pPr>
      <w:r>
        <w:rPr>
          <w:sz w:val="28"/>
        </w:rPr>
        <w:t>Если массив известные значения y имеет одну строку, то каждая строка массива известные значения x интерпретируется как отдельная переменная.</w:t>
      </w:r>
    </w:p>
    <w:p w:rsidR="00A403F6" w:rsidRDefault="00A403F6" w:rsidP="00A403F6">
      <w:pPr>
        <w:ind w:firstLine="851"/>
        <w:jc w:val="both"/>
        <w:rPr>
          <w:sz w:val="28"/>
        </w:rPr>
      </w:pPr>
      <w:r>
        <w:rPr>
          <w:sz w:val="28"/>
        </w:rPr>
        <w:t xml:space="preserve">Известные значения x   - это необязательное множество значений x, которые уже известны для соотношения y = </w:t>
      </w:r>
      <w:proofErr w:type="spellStart"/>
      <w:r>
        <w:rPr>
          <w:sz w:val="28"/>
        </w:rPr>
        <w:t>mx</w:t>
      </w:r>
      <w:proofErr w:type="spellEnd"/>
      <w:r>
        <w:rPr>
          <w:sz w:val="28"/>
        </w:rPr>
        <w:t xml:space="preserve"> + b.</w:t>
      </w:r>
    </w:p>
    <w:p w:rsidR="00A403F6" w:rsidRDefault="00A403F6" w:rsidP="00A403F6">
      <w:pPr>
        <w:ind w:firstLine="851"/>
        <w:jc w:val="both"/>
        <w:rPr>
          <w:sz w:val="28"/>
        </w:rPr>
      </w:pPr>
      <w:r>
        <w:rPr>
          <w:sz w:val="28"/>
        </w:rPr>
        <w:t>Массив известные значения x может содержать одно или несколько множеств переменных. Если используется только одна переменная, то известные значения y и известные значения x могут быть массивами любой формы  при условии, что они имеют одинаковую размерность. Если используется более одной переменной, то известные значения y должны быть вектором (то есть интервалом высотой в одну строку или шириной в один столбец).</w:t>
      </w:r>
    </w:p>
    <w:p w:rsidR="00A403F6" w:rsidRDefault="00A403F6" w:rsidP="00A403F6">
      <w:pPr>
        <w:ind w:firstLine="851"/>
        <w:jc w:val="both"/>
        <w:rPr>
          <w:sz w:val="28"/>
        </w:rPr>
      </w:pPr>
      <w:r>
        <w:rPr>
          <w:sz w:val="28"/>
        </w:rPr>
        <w:t xml:space="preserve">Если известные значения x опущены, то предполагается, что это массив {1;2;3;...} такого же </w:t>
      </w:r>
      <w:proofErr w:type="gramStart"/>
      <w:r>
        <w:rPr>
          <w:sz w:val="28"/>
        </w:rPr>
        <w:t>размера</w:t>
      </w:r>
      <w:proofErr w:type="gramEnd"/>
      <w:r>
        <w:rPr>
          <w:sz w:val="28"/>
        </w:rPr>
        <w:t xml:space="preserve"> как и известные значения y.</w:t>
      </w:r>
    </w:p>
    <w:p w:rsidR="00A403F6" w:rsidRDefault="00A403F6" w:rsidP="00A403F6">
      <w:pPr>
        <w:ind w:firstLine="851"/>
        <w:jc w:val="both"/>
        <w:rPr>
          <w:sz w:val="28"/>
        </w:rPr>
      </w:pPr>
      <w:proofErr w:type="spellStart"/>
      <w:r>
        <w:rPr>
          <w:sz w:val="28"/>
        </w:rPr>
        <w:t>Конст</w:t>
      </w:r>
      <w:proofErr w:type="spellEnd"/>
      <w:r>
        <w:rPr>
          <w:sz w:val="28"/>
        </w:rPr>
        <w:t xml:space="preserve">   - это логическое значение, которое указывает, требуется ли, чтобы константа b была равна 0.</w:t>
      </w:r>
    </w:p>
    <w:p w:rsidR="00A403F6" w:rsidRDefault="00A403F6" w:rsidP="00A403F6">
      <w:pPr>
        <w:ind w:firstLine="851"/>
        <w:jc w:val="both"/>
        <w:rPr>
          <w:sz w:val="28"/>
        </w:rPr>
      </w:pPr>
      <w:r>
        <w:rPr>
          <w:sz w:val="28"/>
        </w:rPr>
        <w:t xml:space="preserve">Если </w:t>
      </w:r>
      <w:proofErr w:type="spellStart"/>
      <w:r>
        <w:rPr>
          <w:sz w:val="28"/>
        </w:rPr>
        <w:t>конст</w:t>
      </w:r>
      <w:proofErr w:type="spellEnd"/>
      <w:r>
        <w:rPr>
          <w:sz w:val="28"/>
        </w:rPr>
        <w:t xml:space="preserve"> имеет значение истина или опущено, то b вычисляется обычным образом.</w:t>
      </w:r>
    </w:p>
    <w:p w:rsidR="00A403F6" w:rsidRDefault="00A403F6" w:rsidP="00A403F6">
      <w:pPr>
        <w:ind w:firstLine="851"/>
        <w:jc w:val="both"/>
        <w:rPr>
          <w:sz w:val="28"/>
        </w:rPr>
      </w:pPr>
      <w:r>
        <w:rPr>
          <w:sz w:val="28"/>
        </w:rPr>
        <w:t xml:space="preserve">Если </w:t>
      </w:r>
      <w:proofErr w:type="spellStart"/>
      <w:r>
        <w:rPr>
          <w:sz w:val="28"/>
        </w:rPr>
        <w:t>конст</w:t>
      </w:r>
      <w:proofErr w:type="spellEnd"/>
      <w:r>
        <w:rPr>
          <w:sz w:val="28"/>
        </w:rPr>
        <w:t xml:space="preserve"> имеет значение ложь, то b полагается равным 0 и значения m подбираются так, чтобы выполнялось соотношение y = </w:t>
      </w:r>
      <w:proofErr w:type="spellStart"/>
      <w:r>
        <w:rPr>
          <w:sz w:val="28"/>
        </w:rPr>
        <w:t>mx</w:t>
      </w:r>
      <w:proofErr w:type="spellEnd"/>
      <w:r>
        <w:rPr>
          <w:sz w:val="28"/>
        </w:rPr>
        <w:t>.</w:t>
      </w:r>
    </w:p>
    <w:p w:rsidR="00A403F6" w:rsidRDefault="00A403F6" w:rsidP="00A403F6">
      <w:pPr>
        <w:ind w:firstLine="851"/>
        <w:jc w:val="both"/>
        <w:rPr>
          <w:sz w:val="28"/>
        </w:rPr>
      </w:pPr>
      <w:r>
        <w:rPr>
          <w:sz w:val="28"/>
        </w:rPr>
        <w:t>Статистика   - это логическое значение, которое указывает, требуется ли вернуть дополнительную статистику по регрессии.</w:t>
      </w:r>
    </w:p>
    <w:p w:rsidR="00A403F6" w:rsidRDefault="00A403F6" w:rsidP="00A403F6">
      <w:pPr>
        <w:ind w:firstLine="851"/>
        <w:jc w:val="both"/>
        <w:rPr>
          <w:sz w:val="28"/>
        </w:rPr>
      </w:pPr>
      <w:r>
        <w:rPr>
          <w:sz w:val="28"/>
        </w:rPr>
        <w:t xml:space="preserve">Если статистика имеет значение истина, то функция </w:t>
      </w:r>
      <w:proofErr w:type="spellStart"/>
      <w:r>
        <w:rPr>
          <w:sz w:val="28"/>
        </w:rPr>
        <w:t>линейн</w:t>
      </w:r>
      <w:proofErr w:type="spellEnd"/>
      <w:r>
        <w:rPr>
          <w:sz w:val="28"/>
        </w:rPr>
        <w:t xml:space="preserve"> возвращает дополнительную регрессионную статистику, так что возвращаемый массив будет иметь вид:</w:t>
      </w:r>
    </w:p>
    <w:p w:rsidR="003913D4" w:rsidRDefault="003913D4" w:rsidP="00A403F6">
      <w:pPr>
        <w:ind w:firstLine="851"/>
        <w:jc w:val="both"/>
        <w:rPr>
          <w:sz w:val="28"/>
        </w:rPr>
      </w:pPr>
    </w:p>
    <w:p w:rsidR="00A403F6" w:rsidRDefault="00A403F6" w:rsidP="00A403F6">
      <w:pPr>
        <w:ind w:firstLine="851"/>
        <w:jc w:val="both"/>
        <w:rPr>
          <w:sz w:val="28"/>
          <w:lang w:val="en-US"/>
        </w:rPr>
      </w:pPr>
      <w:proofErr w:type="spellStart"/>
      <w:proofErr w:type="gramStart"/>
      <w:r>
        <w:rPr>
          <w:sz w:val="28"/>
          <w:lang w:val="en-US"/>
        </w:rPr>
        <w:t>m</w:t>
      </w:r>
      <w:r>
        <w:rPr>
          <w:sz w:val="28"/>
          <w:vertAlign w:val="subscript"/>
          <w:lang w:val="en-US"/>
        </w:rPr>
        <w:t>n</w:t>
      </w:r>
      <w:proofErr w:type="spellEnd"/>
      <w:proofErr w:type="gramEnd"/>
      <w:r>
        <w:rPr>
          <w:sz w:val="28"/>
          <w:vertAlign w:val="subscript"/>
          <w:lang w:val="en-US"/>
        </w:rPr>
        <w:t xml:space="preserve">    </w:t>
      </w:r>
      <w:r>
        <w:rPr>
          <w:sz w:val="28"/>
          <w:lang w:val="en-US"/>
        </w:rPr>
        <w:t xml:space="preserve">     m</w:t>
      </w:r>
      <w:r>
        <w:rPr>
          <w:sz w:val="28"/>
          <w:vertAlign w:val="subscript"/>
          <w:lang w:val="en-US"/>
        </w:rPr>
        <w:t xml:space="preserve">n-1 </w:t>
      </w:r>
      <w:r>
        <w:rPr>
          <w:sz w:val="28"/>
          <w:lang w:val="en-US"/>
        </w:rPr>
        <w:t xml:space="preserve"> ……………..     m</w:t>
      </w:r>
      <w:r>
        <w:rPr>
          <w:sz w:val="28"/>
          <w:vertAlign w:val="subscript"/>
          <w:lang w:val="en-US"/>
        </w:rPr>
        <w:t xml:space="preserve">2   </w:t>
      </w:r>
      <w:r>
        <w:rPr>
          <w:sz w:val="28"/>
          <w:lang w:val="en-US"/>
        </w:rPr>
        <w:t xml:space="preserve">  </w:t>
      </w:r>
      <w:proofErr w:type="gramStart"/>
      <w:r>
        <w:rPr>
          <w:sz w:val="28"/>
          <w:lang w:val="en-US"/>
        </w:rPr>
        <w:t>m</w:t>
      </w:r>
      <w:r>
        <w:rPr>
          <w:sz w:val="28"/>
          <w:vertAlign w:val="subscript"/>
          <w:lang w:val="en-US"/>
        </w:rPr>
        <w:t>1</w:t>
      </w:r>
      <w:r>
        <w:rPr>
          <w:sz w:val="28"/>
          <w:lang w:val="en-US"/>
        </w:rPr>
        <w:t xml:space="preserve">  b</w:t>
      </w:r>
      <w:proofErr w:type="gramEnd"/>
    </w:p>
    <w:p w:rsidR="00A403F6" w:rsidRPr="00C0717C" w:rsidRDefault="00A403F6" w:rsidP="00A403F6">
      <w:pPr>
        <w:ind w:firstLine="851"/>
        <w:jc w:val="both"/>
        <w:rPr>
          <w:sz w:val="28"/>
          <w:vertAlign w:val="subscript"/>
          <w:lang w:val="en-US"/>
        </w:rPr>
      </w:pPr>
      <w:proofErr w:type="spellStart"/>
      <w:proofErr w:type="gramStart"/>
      <w:r>
        <w:rPr>
          <w:sz w:val="28"/>
          <w:lang w:val="en-US"/>
        </w:rPr>
        <w:t>se</w:t>
      </w:r>
      <w:r>
        <w:rPr>
          <w:sz w:val="28"/>
          <w:vertAlign w:val="subscript"/>
          <w:lang w:val="en-US"/>
        </w:rPr>
        <w:t>n</w:t>
      </w:r>
      <w:proofErr w:type="spellEnd"/>
      <w:proofErr w:type="gramEnd"/>
      <w:r>
        <w:rPr>
          <w:sz w:val="28"/>
          <w:lang w:val="en-US"/>
        </w:rPr>
        <w:t xml:space="preserve">       se</w:t>
      </w:r>
      <w:r>
        <w:rPr>
          <w:sz w:val="28"/>
          <w:vertAlign w:val="subscript"/>
          <w:lang w:val="en-US"/>
        </w:rPr>
        <w:t>n-1</w:t>
      </w:r>
      <w:r>
        <w:rPr>
          <w:sz w:val="28"/>
          <w:lang w:val="en-US"/>
        </w:rPr>
        <w:t xml:space="preserve">  .……………..    se</w:t>
      </w:r>
      <w:r w:rsidRPr="00C0717C">
        <w:rPr>
          <w:sz w:val="28"/>
          <w:vertAlign w:val="subscript"/>
          <w:lang w:val="en-US"/>
        </w:rPr>
        <w:t>2</w:t>
      </w:r>
      <w:r w:rsidRPr="00C0717C">
        <w:rPr>
          <w:sz w:val="28"/>
          <w:lang w:val="en-US"/>
        </w:rPr>
        <w:t xml:space="preserve">    </w:t>
      </w:r>
      <w:r>
        <w:rPr>
          <w:sz w:val="28"/>
          <w:lang w:val="en-US"/>
        </w:rPr>
        <w:t>se</w:t>
      </w:r>
      <w:r w:rsidRPr="00C0717C">
        <w:rPr>
          <w:sz w:val="28"/>
          <w:vertAlign w:val="subscript"/>
          <w:lang w:val="en-US"/>
        </w:rPr>
        <w:t xml:space="preserve">1    </w:t>
      </w:r>
      <w:proofErr w:type="spellStart"/>
      <w:r>
        <w:rPr>
          <w:sz w:val="28"/>
          <w:lang w:val="en-US"/>
        </w:rPr>
        <w:t>se</w:t>
      </w:r>
      <w:r>
        <w:rPr>
          <w:sz w:val="28"/>
          <w:vertAlign w:val="subscript"/>
          <w:lang w:val="en-US"/>
        </w:rPr>
        <w:t>b</w:t>
      </w:r>
      <w:proofErr w:type="spellEnd"/>
    </w:p>
    <w:p w:rsidR="00A403F6" w:rsidRPr="00C0717C" w:rsidRDefault="00A403F6" w:rsidP="00A403F6">
      <w:pPr>
        <w:ind w:firstLine="851"/>
        <w:jc w:val="both"/>
        <w:rPr>
          <w:sz w:val="28"/>
          <w:vertAlign w:val="subscript"/>
          <w:lang w:val="en-US"/>
        </w:rPr>
      </w:pPr>
      <w:proofErr w:type="gramStart"/>
      <w:r>
        <w:rPr>
          <w:sz w:val="28"/>
          <w:lang w:val="en-US"/>
        </w:rPr>
        <w:t>r</w:t>
      </w:r>
      <w:r w:rsidRPr="00C0717C">
        <w:rPr>
          <w:sz w:val="28"/>
          <w:vertAlign w:val="superscript"/>
          <w:lang w:val="en-US"/>
        </w:rPr>
        <w:t>2</w:t>
      </w:r>
      <w:proofErr w:type="gramEnd"/>
      <w:r w:rsidRPr="00C0717C">
        <w:rPr>
          <w:sz w:val="28"/>
          <w:vertAlign w:val="superscript"/>
          <w:lang w:val="en-US"/>
        </w:rPr>
        <w:t xml:space="preserve">    </w:t>
      </w:r>
      <w:r w:rsidRPr="00C0717C">
        <w:rPr>
          <w:sz w:val="28"/>
          <w:lang w:val="en-US"/>
        </w:rPr>
        <w:t xml:space="preserve">       </w:t>
      </w:r>
      <w:proofErr w:type="spellStart"/>
      <w:r>
        <w:rPr>
          <w:sz w:val="28"/>
          <w:lang w:val="en-US"/>
        </w:rPr>
        <w:t>se</w:t>
      </w:r>
      <w:r>
        <w:rPr>
          <w:sz w:val="28"/>
          <w:vertAlign w:val="subscript"/>
          <w:lang w:val="en-US"/>
        </w:rPr>
        <w:t>y</w:t>
      </w:r>
      <w:proofErr w:type="spellEnd"/>
    </w:p>
    <w:p w:rsidR="00A403F6" w:rsidRPr="00C0717C" w:rsidRDefault="00A403F6" w:rsidP="00A403F6">
      <w:pPr>
        <w:ind w:firstLine="851"/>
        <w:jc w:val="both"/>
        <w:rPr>
          <w:sz w:val="28"/>
          <w:lang w:val="en-US"/>
        </w:rPr>
      </w:pPr>
      <w:r>
        <w:rPr>
          <w:sz w:val="28"/>
          <w:lang w:val="en-US"/>
        </w:rPr>
        <w:t>F</w:t>
      </w:r>
      <w:r w:rsidRPr="00C0717C">
        <w:rPr>
          <w:sz w:val="28"/>
          <w:lang w:val="en-US"/>
        </w:rPr>
        <w:t xml:space="preserve">          </w:t>
      </w:r>
      <w:proofErr w:type="spellStart"/>
      <w:proofErr w:type="gramStart"/>
      <w:r>
        <w:rPr>
          <w:sz w:val="28"/>
          <w:lang w:val="en-US"/>
        </w:rPr>
        <w:t>dF</w:t>
      </w:r>
      <w:proofErr w:type="spellEnd"/>
      <w:proofErr w:type="gramEnd"/>
    </w:p>
    <w:p w:rsidR="00A403F6" w:rsidRDefault="00A403F6" w:rsidP="00A403F6">
      <w:pPr>
        <w:ind w:firstLine="851"/>
        <w:jc w:val="both"/>
        <w:rPr>
          <w:sz w:val="28"/>
        </w:rPr>
      </w:pPr>
      <w:proofErr w:type="spellStart"/>
      <w:r>
        <w:rPr>
          <w:sz w:val="28"/>
        </w:rPr>
        <w:t>Ssreg</w:t>
      </w:r>
      <w:proofErr w:type="spellEnd"/>
      <w:r>
        <w:rPr>
          <w:sz w:val="28"/>
        </w:rPr>
        <w:t xml:space="preserve">   </w:t>
      </w:r>
      <w:proofErr w:type="spellStart"/>
      <w:r>
        <w:rPr>
          <w:sz w:val="28"/>
        </w:rPr>
        <w:t>ssresid</w:t>
      </w:r>
      <w:proofErr w:type="spellEnd"/>
    </w:p>
    <w:p w:rsidR="003913D4" w:rsidRDefault="003913D4" w:rsidP="00A403F6">
      <w:pPr>
        <w:ind w:firstLine="851"/>
        <w:jc w:val="both"/>
        <w:rPr>
          <w:sz w:val="28"/>
        </w:rPr>
      </w:pPr>
    </w:p>
    <w:p w:rsidR="00A403F6" w:rsidRDefault="00A403F6" w:rsidP="00A403F6">
      <w:pPr>
        <w:ind w:firstLine="851"/>
        <w:jc w:val="both"/>
        <w:rPr>
          <w:sz w:val="28"/>
        </w:rPr>
      </w:pPr>
      <w:r>
        <w:rPr>
          <w:sz w:val="28"/>
        </w:rPr>
        <w:t xml:space="preserve">Если статистика имеет значение ложь или опущена, то функция </w:t>
      </w:r>
      <w:proofErr w:type="spellStart"/>
      <w:r>
        <w:rPr>
          <w:sz w:val="28"/>
        </w:rPr>
        <w:t>линейн</w:t>
      </w:r>
      <w:proofErr w:type="spellEnd"/>
      <w:r>
        <w:rPr>
          <w:sz w:val="28"/>
        </w:rPr>
        <w:t xml:space="preserve"> возвращает только коэффициенты m и постоянную b.</w:t>
      </w:r>
    </w:p>
    <w:p w:rsidR="00A403F6" w:rsidRDefault="00A403F6" w:rsidP="00A403F6">
      <w:pPr>
        <w:ind w:firstLine="851"/>
        <w:jc w:val="both"/>
        <w:rPr>
          <w:sz w:val="28"/>
        </w:rPr>
      </w:pPr>
      <w:r>
        <w:rPr>
          <w:sz w:val="28"/>
        </w:rPr>
        <w:t xml:space="preserve">Точность аппроксимации с помощью прямой, вычисленной функцией </w:t>
      </w:r>
      <w:proofErr w:type="spellStart"/>
      <w:r>
        <w:rPr>
          <w:sz w:val="28"/>
        </w:rPr>
        <w:t>линейн</w:t>
      </w:r>
      <w:proofErr w:type="spellEnd"/>
      <w:r>
        <w:rPr>
          <w:sz w:val="28"/>
        </w:rPr>
        <w:t xml:space="preserve">, зависит от степени разброса данных. </w:t>
      </w:r>
      <w:proofErr w:type="gramStart"/>
      <w:r>
        <w:rPr>
          <w:sz w:val="28"/>
        </w:rPr>
        <w:t xml:space="preserve">Чем ближе данные к прямой, тем более точной является модель, используемая функцией </w:t>
      </w:r>
      <w:proofErr w:type="spellStart"/>
      <w:r>
        <w:rPr>
          <w:sz w:val="28"/>
        </w:rPr>
        <w:t>линейн</w:t>
      </w:r>
      <w:proofErr w:type="spellEnd"/>
      <w:r>
        <w:rPr>
          <w:sz w:val="28"/>
        </w:rPr>
        <w:t>.</w:t>
      </w:r>
      <w:proofErr w:type="gramEnd"/>
      <w:r>
        <w:rPr>
          <w:sz w:val="28"/>
        </w:rPr>
        <w:t xml:space="preserve"> Функция </w:t>
      </w:r>
      <w:proofErr w:type="spellStart"/>
      <w:r>
        <w:rPr>
          <w:sz w:val="28"/>
        </w:rPr>
        <w:t>линейн</w:t>
      </w:r>
      <w:proofErr w:type="spellEnd"/>
      <w:r>
        <w:rPr>
          <w:sz w:val="28"/>
        </w:rPr>
        <w:t xml:space="preserve"> использует метод наименьших квадратов для определения наилучшей аппроксимации данных. </w:t>
      </w:r>
    </w:p>
    <w:p w:rsidR="003913D4" w:rsidRDefault="003913D4" w:rsidP="00A403F6">
      <w:pPr>
        <w:ind w:firstLine="720"/>
        <w:jc w:val="both"/>
        <w:rPr>
          <w:sz w:val="28"/>
        </w:rPr>
      </w:pPr>
    </w:p>
    <w:p w:rsidR="003913D4" w:rsidRDefault="003913D4" w:rsidP="00A403F6">
      <w:pPr>
        <w:ind w:firstLine="720"/>
        <w:jc w:val="both"/>
        <w:rPr>
          <w:sz w:val="28"/>
        </w:rPr>
      </w:pPr>
    </w:p>
    <w:p w:rsidR="003913D4" w:rsidRDefault="003913D4" w:rsidP="00A403F6">
      <w:pPr>
        <w:ind w:firstLine="720"/>
        <w:jc w:val="both"/>
        <w:rPr>
          <w:sz w:val="28"/>
        </w:rPr>
      </w:pPr>
    </w:p>
    <w:p w:rsidR="00A403F6" w:rsidRDefault="00A403F6" w:rsidP="00A403F6">
      <w:pPr>
        <w:ind w:firstLine="720"/>
        <w:jc w:val="both"/>
        <w:rPr>
          <w:sz w:val="28"/>
        </w:rPr>
      </w:pPr>
      <w:r>
        <w:rPr>
          <w:sz w:val="28"/>
        </w:rPr>
        <w:lastRenderedPageBreak/>
        <w:t>Описание элементов возвращаемого массива</w:t>
      </w:r>
    </w:p>
    <w:tbl>
      <w:tblPr>
        <w:tblW w:w="98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660"/>
        <w:gridCol w:w="7188"/>
      </w:tblGrid>
      <w:tr w:rsidR="00A403F6" w:rsidTr="00A403F6">
        <w:tc>
          <w:tcPr>
            <w:tcW w:w="2660" w:type="dxa"/>
          </w:tcPr>
          <w:p w:rsidR="00A403F6" w:rsidRPr="00540F55" w:rsidRDefault="00A403F6" w:rsidP="00A403F6">
            <w:pPr>
              <w:jc w:val="center"/>
              <w:rPr>
                <w:sz w:val="24"/>
                <w:szCs w:val="24"/>
              </w:rPr>
            </w:pPr>
            <w:r w:rsidRPr="00540F55">
              <w:rPr>
                <w:sz w:val="24"/>
                <w:szCs w:val="24"/>
              </w:rPr>
              <w:t>Величина</w:t>
            </w:r>
          </w:p>
        </w:tc>
        <w:tc>
          <w:tcPr>
            <w:tcW w:w="7188" w:type="dxa"/>
          </w:tcPr>
          <w:p w:rsidR="00A403F6" w:rsidRPr="00540F55" w:rsidRDefault="00A403F6" w:rsidP="00A403F6">
            <w:pPr>
              <w:ind w:firstLine="720"/>
              <w:jc w:val="both"/>
              <w:rPr>
                <w:sz w:val="24"/>
                <w:szCs w:val="24"/>
              </w:rPr>
            </w:pPr>
            <w:r w:rsidRPr="00540F55">
              <w:rPr>
                <w:sz w:val="24"/>
                <w:szCs w:val="24"/>
              </w:rPr>
              <w:t>Описание</w:t>
            </w:r>
          </w:p>
          <w:p w:rsidR="00A403F6" w:rsidRPr="00540F55" w:rsidRDefault="00A403F6" w:rsidP="00A403F6">
            <w:pPr>
              <w:jc w:val="center"/>
              <w:rPr>
                <w:sz w:val="24"/>
                <w:szCs w:val="24"/>
              </w:rPr>
            </w:pPr>
          </w:p>
        </w:tc>
      </w:tr>
      <w:tr w:rsidR="00A403F6" w:rsidTr="00A403F6">
        <w:tc>
          <w:tcPr>
            <w:tcW w:w="2660" w:type="dxa"/>
          </w:tcPr>
          <w:p w:rsidR="00A403F6" w:rsidRPr="00540F55" w:rsidRDefault="00A403F6" w:rsidP="00A403F6">
            <w:pPr>
              <w:jc w:val="center"/>
              <w:rPr>
                <w:sz w:val="24"/>
                <w:szCs w:val="24"/>
              </w:rPr>
            </w:pPr>
            <w:r w:rsidRPr="00540F55">
              <w:rPr>
                <w:sz w:val="24"/>
                <w:szCs w:val="24"/>
              </w:rPr>
              <w:t>Se</w:t>
            </w:r>
            <w:r w:rsidRPr="00540F55">
              <w:rPr>
                <w:sz w:val="24"/>
                <w:szCs w:val="24"/>
                <w:vertAlign w:val="subscript"/>
              </w:rPr>
              <w:t>1</w:t>
            </w:r>
            <w:r w:rsidRPr="00540F55">
              <w:rPr>
                <w:sz w:val="24"/>
                <w:szCs w:val="24"/>
              </w:rPr>
              <w:t>,se</w:t>
            </w:r>
            <w:r w:rsidRPr="00540F55">
              <w:rPr>
                <w:sz w:val="24"/>
                <w:szCs w:val="24"/>
                <w:vertAlign w:val="subscript"/>
              </w:rPr>
              <w:t>2</w:t>
            </w:r>
            <w:r w:rsidRPr="00540F55">
              <w:rPr>
                <w:sz w:val="24"/>
                <w:szCs w:val="24"/>
              </w:rPr>
              <w:t>,...,</w:t>
            </w:r>
            <w:proofErr w:type="spellStart"/>
            <w:r w:rsidRPr="00540F55">
              <w:rPr>
                <w:sz w:val="24"/>
                <w:szCs w:val="24"/>
              </w:rPr>
              <w:t>se</w:t>
            </w:r>
            <w:proofErr w:type="spellEnd"/>
            <w:r w:rsidRPr="00540F55">
              <w:rPr>
                <w:sz w:val="24"/>
                <w:szCs w:val="24"/>
                <w:vertAlign w:val="subscript"/>
                <w:lang w:val="en-US"/>
              </w:rPr>
              <w:t>n</w:t>
            </w:r>
          </w:p>
        </w:tc>
        <w:tc>
          <w:tcPr>
            <w:tcW w:w="7188" w:type="dxa"/>
          </w:tcPr>
          <w:p w:rsidR="00A403F6" w:rsidRPr="00540F55" w:rsidRDefault="00A403F6" w:rsidP="00A403F6">
            <w:pPr>
              <w:jc w:val="both"/>
              <w:rPr>
                <w:sz w:val="24"/>
                <w:szCs w:val="24"/>
              </w:rPr>
            </w:pPr>
            <w:r w:rsidRPr="00540F55">
              <w:rPr>
                <w:sz w:val="24"/>
                <w:szCs w:val="24"/>
              </w:rPr>
              <w:t xml:space="preserve">Стандартные значения ошибок для коэффициентов </w:t>
            </w:r>
            <w:r w:rsidRPr="00540F55">
              <w:rPr>
                <w:sz w:val="24"/>
                <w:szCs w:val="24"/>
                <w:lang w:val="en-US"/>
              </w:rPr>
              <w:t>m</w:t>
            </w:r>
            <w:r w:rsidRPr="00540F55">
              <w:rPr>
                <w:sz w:val="24"/>
                <w:szCs w:val="24"/>
                <w:vertAlign w:val="subscript"/>
              </w:rPr>
              <w:t>1</w:t>
            </w:r>
            <w:r w:rsidRPr="00540F55">
              <w:rPr>
                <w:sz w:val="24"/>
                <w:szCs w:val="24"/>
              </w:rPr>
              <w:t xml:space="preserve">, </w:t>
            </w:r>
            <w:r w:rsidRPr="00540F55">
              <w:rPr>
                <w:sz w:val="24"/>
                <w:szCs w:val="24"/>
                <w:lang w:val="en-US"/>
              </w:rPr>
              <w:t>m</w:t>
            </w:r>
            <w:r w:rsidRPr="00540F55">
              <w:rPr>
                <w:sz w:val="24"/>
                <w:szCs w:val="24"/>
                <w:vertAlign w:val="subscript"/>
              </w:rPr>
              <w:t>2</w:t>
            </w:r>
            <w:r w:rsidRPr="00540F55">
              <w:rPr>
                <w:sz w:val="24"/>
                <w:szCs w:val="24"/>
              </w:rPr>
              <w:t>, ...,</w:t>
            </w:r>
            <w:proofErr w:type="spellStart"/>
            <w:r w:rsidRPr="00540F55">
              <w:rPr>
                <w:sz w:val="24"/>
                <w:szCs w:val="24"/>
                <w:lang w:val="en-US"/>
              </w:rPr>
              <w:t>m</w:t>
            </w:r>
            <w:r w:rsidRPr="00540F55">
              <w:rPr>
                <w:sz w:val="24"/>
                <w:szCs w:val="24"/>
                <w:vertAlign w:val="subscript"/>
                <w:lang w:val="en-US"/>
              </w:rPr>
              <w:t>n</w:t>
            </w:r>
            <w:proofErr w:type="spellEnd"/>
            <w:r w:rsidRPr="00540F55">
              <w:rPr>
                <w:sz w:val="24"/>
                <w:szCs w:val="24"/>
              </w:rPr>
              <w:t>.</w:t>
            </w:r>
          </w:p>
        </w:tc>
      </w:tr>
      <w:tr w:rsidR="00A403F6" w:rsidTr="00A403F6">
        <w:tc>
          <w:tcPr>
            <w:tcW w:w="2660" w:type="dxa"/>
          </w:tcPr>
          <w:p w:rsidR="00A403F6" w:rsidRPr="00540F55" w:rsidRDefault="00A403F6" w:rsidP="00A403F6">
            <w:pPr>
              <w:jc w:val="center"/>
              <w:rPr>
                <w:sz w:val="24"/>
                <w:szCs w:val="24"/>
              </w:rPr>
            </w:pPr>
            <w:proofErr w:type="spellStart"/>
            <w:r w:rsidRPr="00540F55">
              <w:rPr>
                <w:sz w:val="24"/>
                <w:szCs w:val="24"/>
              </w:rPr>
              <w:t>se</w:t>
            </w:r>
            <w:proofErr w:type="spellEnd"/>
            <w:r w:rsidRPr="00540F55">
              <w:rPr>
                <w:sz w:val="24"/>
                <w:szCs w:val="24"/>
                <w:vertAlign w:val="subscript"/>
                <w:lang w:val="en-US"/>
              </w:rPr>
              <w:t>b</w:t>
            </w:r>
            <w:r w:rsidRPr="00540F55">
              <w:rPr>
                <w:sz w:val="24"/>
                <w:szCs w:val="24"/>
              </w:rPr>
              <w:tab/>
            </w:r>
          </w:p>
        </w:tc>
        <w:tc>
          <w:tcPr>
            <w:tcW w:w="7188" w:type="dxa"/>
          </w:tcPr>
          <w:p w:rsidR="00A403F6" w:rsidRPr="00540F55" w:rsidRDefault="00A403F6" w:rsidP="00A403F6">
            <w:pPr>
              <w:jc w:val="both"/>
              <w:rPr>
                <w:sz w:val="24"/>
                <w:szCs w:val="24"/>
              </w:rPr>
            </w:pPr>
            <w:proofErr w:type="gramStart"/>
            <w:r w:rsidRPr="00540F55">
              <w:rPr>
                <w:sz w:val="24"/>
                <w:szCs w:val="24"/>
              </w:rPr>
              <w:t>Стандартное значение ошибки для постоянной b (</w:t>
            </w:r>
            <w:proofErr w:type="spellStart"/>
            <w:r w:rsidRPr="00540F55">
              <w:rPr>
                <w:sz w:val="24"/>
                <w:szCs w:val="24"/>
              </w:rPr>
              <w:t>seb</w:t>
            </w:r>
            <w:proofErr w:type="spellEnd"/>
            <w:r w:rsidRPr="00540F55">
              <w:rPr>
                <w:sz w:val="24"/>
                <w:szCs w:val="24"/>
              </w:rPr>
              <w:t xml:space="preserve"> = #Н/Д,  если </w:t>
            </w:r>
            <w:proofErr w:type="spellStart"/>
            <w:r w:rsidRPr="00540F55">
              <w:rPr>
                <w:sz w:val="24"/>
                <w:szCs w:val="24"/>
              </w:rPr>
              <w:t>конст</w:t>
            </w:r>
            <w:proofErr w:type="spellEnd"/>
            <w:r w:rsidRPr="00540F55">
              <w:rPr>
                <w:sz w:val="24"/>
                <w:szCs w:val="24"/>
              </w:rPr>
              <w:t xml:space="preserve"> имеет значение ЛОЖЬ).</w:t>
            </w:r>
            <w:proofErr w:type="gramEnd"/>
          </w:p>
        </w:tc>
      </w:tr>
      <w:tr w:rsidR="00A403F6" w:rsidTr="00A403F6">
        <w:tc>
          <w:tcPr>
            <w:tcW w:w="2660" w:type="dxa"/>
            <w:tcBorders>
              <w:bottom w:val="nil"/>
            </w:tcBorders>
          </w:tcPr>
          <w:p w:rsidR="00A403F6" w:rsidRPr="00540F55" w:rsidRDefault="00A403F6" w:rsidP="00A403F6">
            <w:pPr>
              <w:jc w:val="center"/>
              <w:rPr>
                <w:sz w:val="24"/>
                <w:szCs w:val="24"/>
              </w:rPr>
            </w:pPr>
            <w:r w:rsidRPr="00540F55">
              <w:rPr>
                <w:sz w:val="24"/>
                <w:szCs w:val="24"/>
              </w:rPr>
              <w:t>r</w:t>
            </w:r>
            <w:r w:rsidRPr="00540F55">
              <w:rPr>
                <w:sz w:val="24"/>
                <w:szCs w:val="24"/>
                <w:vertAlign w:val="superscript"/>
              </w:rPr>
              <w:t>2</w:t>
            </w:r>
            <w:r w:rsidRPr="00540F55">
              <w:rPr>
                <w:sz w:val="24"/>
                <w:szCs w:val="24"/>
              </w:rPr>
              <w:tab/>
            </w:r>
          </w:p>
        </w:tc>
        <w:tc>
          <w:tcPr>
            <w:tcW w:w="7188" w:type="dxa"/>
            <w:tcBorders>
              <w:bottom w:val="nil"/>
            </w:tcBorders>
          </w:tcPr>
          <w:p w:rsidR="00A403F6" w:rsidRPr="00540F55" w:rsidRDefault="00A403F6" w:rsidP="00A403F6">
            <w:pPr>
              <w:rPr>
                <w:sz w:val="24"/>
                <w:szCs w:val="24"/>
              </w:rPr>
            </w:pPr>
            <w:r w:rsidRPr="00540F55">
              <w:rPr>
                <w:sz w:val="24"/>
                <w:szCs w:val="24"/>
              </w:rPr>
              <w:t xml:space="preserve">Коэффициент детерминации. Сравниваются фактические значения y и значения, получаемые из уравнения прямой; по результатам сравнения вычисляется коэффициент детерминации, нормированный от 0 до 1. Если он равен 1, то имеет место полная корреляция с моделью, т.е. нет различия между фактическим и оценочным значениями  y. В противоположном случае, если коэффициент детерминации равен 0, то уравнение регрессии                неудачно для предсказания значений y. </w:t>
            </w:r>
          </w:p>
        </w:tc>
      </w:tr>
      <w:tr w:rsidR="00A403F6" w:rsidTr="00A403F6">
        <w:tc>
          <w:tcPr>
            <w:tcW w:w="2660" w:type="dxa"/>
            <w:tcBorders>
              <w:top w:val="single" w:sz="4" w:space="0" w:color="auto"/>
            </w:tcBorders>
          </w:tcPr>
          <w:p w:rsidR="00A403F6" w:rsidRPr="00540F55" w:rsidRDefault="00A403F6" w:rsidP="00A403F6">
            <w:pPr>
              <w:jc w:val="center"/>
              <w:rPr>
                <w:sz w:val="24"/>
                <w:szCs w:val="24"/>
              </w:rPr>
            </w:pPr>
            <w:proofErr w:type="spellStart"/>
            <w:r w:rsidRPr="00540F55">
              <w:rPr>
                <w:sz w:val="24"/>
                <w:szCs w:val="24"/>
              </w:rPr>
              <w:t>se</w:t>
            </w:r>
            <w:proofErr w:type="spellEnd"/>
            <w:r w:rsidRPr="00540F55">
              <w:rPr>
                <w:sz w:val="24"/>
                <w:szCs w:val="24"/>
                <w:vertAlign w:val="subscript"/>
                <w:lang w:val="en-US"/>
              </w:rPr>
              <w:t>y</w:t>
            </w:r>
          </w:p>
        </w:tc>
        <w:tc>
          <w:tcPr>
            <w:tcW w:w="7188" w:type="dxa"/>
            <w:tcBorders>
              <w:top w:val="single" w:sz="4" w:space="0" w:color="auto"/>
            </w:tcBorders>
          </w:tcPr>
          <w:p w:rsidR="00A403F6" w:rsidRPr="00540F55" w:rsidRDefault="00A403F6" w:rsidP="00A403F6">
            <w:pPr>
              <w:rPr>
                <w:sz w:val="24"/>
                <w:szCs w:val="24"/>
              </w:rPr>
            </w:pPr>
            <w:r w:rsidRPr="00540F55">
              <w:rPr>
                <w:sz w:val="24"/>
                <w:szCs w:val="24"/>
              </w:rPr>
              <w:t>Стандартная ошибка для оценки y.</w:t>
            </w:r>
          </w:p>
        </w:tc>
      </w:tr>
      <w:tr w:rsidR="00A403F6" w:rsidTr="00A403F6">
        <w:tc>
          <w:tcPr>
            <w:tcW w:w="2660" w:type="dxa"/>
          </w:tcPr>
          <w:p w:rsidR="00A403F6" w:rsidRPr="00540F55" w:rsidRDefault="00A403F6" w:rsidP="00A403F6">
            <w:pPr>
              <w:jc w:val="center"/>
              <w:rPr>
                <w:sz w:val="24"/>
                <w:szCs w:val="24"/>
              </w:rPr>
            </w:pPr>
            <w:r w:rsidRPr="00540F55">
              <w:rPr>
                <w:sz w:val="24"/>
                <w:szCs w:val="24"/>
              </w:rPr>
              <w:t>F</w:t>
            </w:r>
          </w:p>
        </w:tc>
        <w:tc>
          <w:tcPr>
            <w:tcW w:w="7188" w:type="dxa"/>
          </w:tcPr>
          <w:p w:rsidR="00A403F6" w:rsidRPr="00540F55" w:rsidRDefault="00A403F6" w:rsidP="00A403F6">
            <w:pPr>
              <w:jc w:val="both"/>
              <w:rPr>
                <w:sz w:val="24"/>
                <w:szCs w:val="24"/>
              </w:rPr>
            </w:pPr>
            <w:r w:rsidRPr="00540F55">
              <w:rPr>
                <w:sz w:val="24"/>
                <w:szCs w:val="24"/>
              </w:rPr>
              <w:t xml:space="preserve">F-статистика, или  F-наблюдаемое значение. </w:t>
            </w:r>
            <w:proofErr w:type="gramStart"/>
            <w:r w:rsidRPr="00540F55">
              <w:rPr>
                <w:sz w:val="24"/>
                <w:szCs w:val="24"/>
              </w:rPr>
              <w:t>F-статистика                 используется для определения того, является ли наблюдаемая взаимосвязь между зависимой и независимой переменными случайно или нет.</w:t>
            </w:r>
            <w:proofErr w:type="gramEnd"/>
          </w:p>
        </w:tc>
      </w:tr>
      <w:tr w:rsidR="00A403F6" w:rsidTr="00A403F6">
        <w:tc>
          <w:tcPr>
            <w:tcW w:w="2660" w:type="dxa"/>
          </w:tcPr>
          <w:p w:rsidR="00A403F6" w:rsidRPr="00540F55" w:rsidRDefault="00A403F6" w:rsidP="00A403F6">
            <w:pPr>
              <w:jc w:val="center"/>
              <w:rPr>
                <w:sz w:val="24"/>
                <w:szCs w:val="24"/>
              </w:rPr>
            </w:pPr>
            <w:proofErr w:type="spellStart"/>
            <w:r w:rsidRPr="00540F55">
              <w:rPr>
                <w:sz w:val="24"/>
                <w:szCs w:val="24"/>
              </w:rPr>
              <w:t>dF</w:t>
            </w:r>
            <w:proofErr w:type="spellEnd"/>
          </w:p>
        </w:tc>
        <w:tc>
          <w:tcPr>
            <w:tcW w:w="7188" w:type="dxa"/>
          </w:tcPr>
          <w:p w:rsidR="00A403F6" w:rsidRPr="00540F55" w:rsidRDefault="00A403F6" w:rsidP="00A403F6">
            <w:pPr>
              <w:jc w:val="both"/>
              <w:rPr>
                <w:sz w:val="24"/>
                <w:szCs w:val="24"/>
              </w:rPr>
            </w:pPr>
            <w:r w:rsidRPr="00540F55">
              <w:rPr>
                <w:sz w:val="24"/>
                <w:szCs w:val="24"/>
              </w:rPr>
              <w:t>Степени свободы. Степени свободы полезны для нахождения F-критических значений в статистической таблице. Для определения уровня надежности модели нужно сравнить значения в таблице с F-                статистикой, возвращаемой функцией ЛИНЕЙН.</w:t>
            </w:r>
          </w:p>
        </w:tc>
      </w:tr>
      <w:tr w:rsidR="00A403F6" w:rsidTr="00A403F6">
        <w:tc>
          <w:tcPr>
            <w:tcW w:w="2660" w:type="dxa"/>
          </w:tcPr>
          <w:p w:rsidR="00A403F6" w:rsidRPr="00540F55" w:rsidRDefault="00A403F6" w:rsidP="00A403F6">
            <w:pPr>
              <w:jc w:val="center"/>
              <w:rPr>
                <w:sz w:val="24"/>
                <w:szCs w:val="24"/>
              </w:rPr>
            </w:pPr>
            <w:proofErr w:type="spellStart"/>
            <w:r w:rsidRPr="00540F55">
              <w:rPr>
                <w:sz w:val="24"/>
                <w:szCs w:val="24"/>
              </w:rPr>
              <w:t>ssreg</w:t>
            </w:r>
            <w:proofErr w:type="spellEnd"/>
          </w:p>
        </w:tc>
        <w:tc>
          <w:tcPr>
            <w:tcW w:w="7188" w:type="dxa"/>
          </w:tcPr>
          <w:p w:rsidR="00A403F6" w:rsidRPr="00540F55" w:rsidRDefault="00A403F6" w:rsidP="00A403F6">
            <w:pPr>
              <w:jc w:val="both"/>
              <w:rPr>
                <w:sz w:val="24"/>
                <w:szCs w:val="24"/>
              </w:rPr>
            </w:pPr>
            <w:proofErr w:type="spellStart"/>
            <w:r w:rsidRPr="00540F55">
              <w:rPr>
                <w:sz w:val="24"/>
                <w:szCs w:val="24"/>
              </w:rPr>
              <w:t>Регрессионая</w:t>
            </w:r>
            <w:proofErr w:type="spellEnd"/>
            <w:r w:rsidRPr="00540F55">
              <w:rPr>
                <w:sz w:val="24"/>
                <w:szCs w:val="24"/>
              </w:rPr>
              <w:t xml:space="preserve"> сумма квадратов.</w:t>
            </w:r>
          </w:p>
        </w:tc>
      </w:tr>
      <w:tr w:rsidR="00A403F6" w:rsidTr="00A403F6">
        <w:tc>
          <w:tcPr>
            <w:tcW w:w="2660" w:type="dxa"/>
          </w:tcPr>
          <w:p w:rsidR="00A403F6" w:rsidRPr="00540F55" w:rsidRDefault="00A403F6" w:rsidP="00A403F6">
            <w:pPr>
              <w:jc w:val="center"/>
              <w:rPr>
                <w:sz w:val="24"/>
                <w:szCs w:val="24"/>
              </w:rPr>
            </w:pPr>
            <w:proofErr w:type="spellStart"/>
            <w:r w:rsidRPr="00540F55">
              <w:rPr>
                <w:sz w:val="24"/>
                <w:szCs w:val="24"/>
              </w:rPr>
              <w:t>ssresid</w:t>
            </w:r>
            <w:proofErr w:type="spellEnd"/>
          </w:p>
        </w:tc>
        <w:tc>
          <w:tcPr>
            <w:tcW w:w="7188" w:type="dxa"/>
          </w:tcPr>
          <w:p w:rsidR="00A403F6" w:rsidRPr="00540F55" w:rsidRDefault="00A403F6" w:rsidP="00A403F6">
            <w:pPr>
              <w:jc w:val="both"/>
              <w:rPr>
                <w:sz w:val="24"/>
                <w:szCs w:val="24"/>
              </w:rPr>
            </w:pPr>
            <w:r w:rsidRPr="00540F55">
              <w:rPr>
                <w:sz w:val="24"/>
                <w:szCs w:val="24"/>
              </w:rPr>
              <w:t>Остаточная сумма квадратов.</w:t>
            </w:r>
          </w:p>
        </w:tc>
      </w:tr>
    </w:tbl>
    <w:p w:rsidR="00A403F6" w:rsidRDefault="00A403F6" w:rsidP="00A403F6">
      <w:pPr>
        <w:ind w:firstLine="851"/>
        <w:jc w:val="both"/>
        <w:rPr>
          <w:sz w:val="28"/>
        </w:rPr>
      </w:pPr>
    </w:p>
    <w:p w:rsidR="00A403F6" w:rsidRDefault="00A403F6" w:rsidP="00A403F6">
      <w:pPr>
        <w:ind w:firstLine="851"/>
        <w:jc w:val="both"/>
        <w:rPr>
          <w:sz w:val="28"/>
        </w:rPr>
      </w:pPr>
      <w:r>
        <w:rPr>
          <w:sz w:val="28"/>
        </w:rPr>
        <w:t xml:space="preserve">Проводя регрессионный анализ, </w:t>
      </w:r>
      <w:proofErr w:type="spellStart"/>
      <w:r>
        <w:rPr>
          <w:sz w:val="28"/>
        </w:rPr>
        <w:t>Microsoft</w:t>
      </w:r>
      <w:proofErr w:type="spellEnd"/>
      <w:r>
        <w:rPr>
          <w:sz w:val="28"/>
        </w:rPr>
        <w:t xml:space="preserve"> </w:t>
      </w:r>
      <w:proofErr w:type="spellStart"/>
      <w:r>
        <w:rPr>
          <w:sz w:val="28"/>
        </w:rPr>
        <w:t>Excel</w:t>
      </w:r>
      <w:proofErr w:type="spellEnd"/>
      <w:r>
        <w:rPr>
          <w:sz w:val="28"/>
        </w:rPr>
        <w:t xml:space="preserve"> вычисляет для каждой точки квадрат разности между прогнозируемым значением y и фактическим значением y. Сумма этих квадратов разностей называется остаточной суммой квадратов. Затем </w:t>
      </w:r>
      <w:proofErr w:type="spellStart"/>
      <w:r>
        <w:rPr>
          <w:sz w:val="28"/>
        </w:rPr>
        <w:t>Microsoft</w:t>
      </w:r>
      <w:proofErr w:type="spellEnd"/>
      <w:r>
        <w:rPr>
          <w:sz w:val="28"/>
        </w:rPr>
        <w:t xml:space="preserve"> </w:t>
      </w:r>
      <w:proofErr w:type="spellStart"/>
      <w:r>
        <w:rPr>
          <w:sz w:val="28"/>
        </w:rPr>
        <w:t>Excel</w:t>
      </w:r>
      <w:proofErr w:type="spellEnd"/>
      <w:r>
        <w:rPr>
          <w:sz w:val="28"/>
        </w:rPr>
        <w:t xml:space="preserve"> подсчитывает сумму квадратов разностей между фактическими значениями y и средним значением y, которая называется общей суммой квадратов (</w:t>
      </w:r>
      <w:proofErr w:type="spellStart"/>
      <w:r>
        <w:rPr>
          <w:sz w:val="28"/>
        </w:rPr>
        <w:t>регрессионая</w:t>
      </w:r>
      <w:proofErr w:type="spellEnd"/>
      <w:r>
        <w:rPr>
          <w:sz w:val="28"/>
        </w:rPr>
        <w:t xml:space="preserve"> сумма квадратов + остаточная сумма квадратов). Чем меньше остаточная сумма квадратов по сравнению с общей суммой квадратов, тем больше значение коэффициента детерминированности r2, который показывает, насколько хорошо уравнение, полученное с помощью регрессионного анализа, объясняет взаимосвязи между переменными.</w:t>
      </w:r>
    </w:p>
    <w:p w:rsidR="008F0179" w:rsidRDefault="00A403F6" w:rsidP="003913D4">
      <w:pPr>
        <w:ind w:firstLine="851"/>
        <w:jc w:val="both"/>
      </w:pPr>
      <w:r>
        <w:rPr>
          <w:sz w:val="28"/>
          <w:szCs w:val="22"/>
        </w:rPr>
        <w:t xml:space="preserve">Второй способ построения множественной регрессии состоит в следующем: </w:t>
      </w:r>
      <w:r>
        <w:rPr>
          <w:sz w:val="28"/>
        </w:rPr>
        <w:t xml:space="preserve">в главном меню последовательно выберите пункты </w:t>
      </w:r>
      <w:r>
        <w:rPr>
          <w:b/>
          <w:bCs/>
          <w:sz w:val="28"/>
        </w:rPr>
        <w:t>Сервис / Анализ данных /  Регрессия.</w:t>
      </w:r>
      <w:bookmarkStart w:id="2" w:name="_GoBack"/>
      <w:bookmarkEnd w:id="2"/>
    </w:p>
    <w:sectPr w:rsidR="008F0179">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10002FF" w:usb1="4000ACFF" w:usb2="00000009" w:usb3="00000000" w:csb0="0000019F" w:csb1="00000000"/>
  </w:font>
  <w:font w:name="Arial Unicode MS">
    <w:panose1 w:val="020B0604020202020204"/>
    <w:charset w:val="80"/>
    <w:family w:val="swiss"/>
    <w:pitch w:val="variable"/>
    <w:sig w:usb0="F7FFAFFF" w:usb1="E9DFFFFF" w:usb2="0000003F" w:usb3="00000000" w:csb0="003F01FF" w:csb1="00000000"/>
  </w:font>
  <w:font w:name="Arial">
    <w:panose1 w:val="020B0604020202020204"/>
    <w:charset w:val="CC"/>
    <w:family w:val="swiss"/>
    <w:pitch w:val="variable"/>
    <w:sig w:usb0="E0002AFF" w:usb1="C0007843" w:usb2="00000009" w:usb3="00000000" w:csb0="000001FF" w:csb1="00000000"/>
  </w:font>
  <w:font w:name="AntiquaPSCyr-Regular">
    <w:panose1 w:val="00000000000000000000"/>
    <w:charset w:val="CC"/>
    <w:family w:val="auto"/>
    <w:notTrueType/>
    <w:pitch w:val="default"/>
    <w:sig w:usb0="00000201" w:usb1="00000000" w:usb2="00000000" w:usb3="00000000" w:csb0="00000004" w:csb1="00000000"/>
  </w:font>
  <w:font w:name="AntiquaPSCyr-Bold">
    <w:panose1 w:val="00000000000000000000"/>
    <w:charset w:val="CC"/>
    <w:family w:val="auto"/>
    <w:notTrueType/>
    <w:pitch w:val="default"/>
    <w:sig w:usb0="00000201" w:usb1="00000000" w:usb2="00000000" w:usb3="00000000" w:csb0="00000004" w:csb1="00000000"/>
  </w:font>
  <w:font w:name="Segoe UI">
    <w:panose1 w:val="020B0502040204020203"/>
    <w:charset w:val="CC"/>
    <w:family w:val="swiss"/>
    <w:pitch w:val="variable"/>
    <w:sig w:usb0="E10022FF" w:usb1="C000E47F" w:usb2="00000029" w:usb3="00000000" w:csb0="000001D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FE"/>
    <w:multiLevelType w:val="singleLevel"/>
    <w:tmpl w:val="7766F526"/>
    <w:lvl w:ilvl="0">
      <w:numFmt w:val="decimal"/>
      <w:lvlText w:val="*"/>
      <w:lvlJc w:val="left"/>
    </w:lvl>
  </w:abstractNum>
  <w:abstractNum w:abstractNumId="1">
    <w:nsid w:val="1D3D5805"/>
    <w:multiLevelType w:val="singleLevel"/>
    <w:tmpl w:val="1B7A55F2"/>
    <w:lvl w:ilvl="0">
      <w:start w:val="1"/>
      <w:numFmt w:val="decimal"/>
      <w:lvlText w:val="%1)"/>
      <w:legacy w:legacy="1" w:legacySpace="0" w:legacyIndent="263"/>
      <w:lvlJc w:val="left"/>
      <w:rPr>
        <w:rFonts w:ascii="Times New Roman" w:hAnsi="Times New Roman" w:hint="default"/>
      </w:rPr>
    </w:lvl>
  </w:abstractNum>
  <w:abstractNum w:abstractNumId="2">
    <w:nsid w:val="2BD956D7"/>
    <w:multiLevelType w:val="singleLevel"/>
    <w:tmpl w:val="6D606374"/>
    <w:lvl w:ilvl="0">
      <w:start w:val="1"/>
      <w:numFmt w:val="decimal"/>
      <w:lvlText w:val="%1)"/>
      <w:legacy w:legacy="1" w:legacySpace="0" w:legacyIndent="283"/>
      <w:lvlJc w:val="left"/>
      <w:rPr>
        <w:rFonts w:ascii="Times New Roman" w:hAnsi="Times New Roman" w:hint="default"/>
      </w:rPr>
    </w:lvl>
  </w:abstractNum>
  <w:abstractNum w:abstractNumId="3">
    <w:nsid w:val="33237D14"/>
    <w:multiLevelType w:val="multilevel"/>
    <w:tmpl w:val="2B582494"/>
    <w:lvl w:ilvl="0">
      <w:start w:val="1"/>
      <w:numFmt w:val="decimal"/>
      <w:pStyle w:val="1"/>
      <w:lvlText w:val="Глава %1"/>
      <w:lvlJc w:val="left"/>
      <w:pPr>
        <w:tabs>
          <w:tab w:val="num" w:pos="8027"/>
        </w:tabs>
        <w:ind w:left="7379" w:hanging="432"/>
      </w:pPr>
      <w:rPr>
        <w:rFonts w:hint="default"/>
      </w:rPr>
    </w:lvl>
    <w:lvl w:ilvl="1">
      <w:start w:val="1"/>
      <w:numFmt w:val="decimal"/>
      <w:pStyle w:val="2"/>
      <w:lvlText w:val="%1.%2"/>
      <w:lvlJc w:val="left"/>
      <w:pPr>
        <w:tabs>
          <w:tab w:val="num" w:pos="576"/>
        </w:tabs>
        <w:ind w:left="576" w:hanging="576"/>
      </w:pPr>
      <w:rPr>
        <w:rFonts w:hint="default"/>
      </w:rPr>
    </w:lvl>
    <w:lvl w:ilvl="2">
      <w:start w:val="1"/>
      <w:numFmt w:val="decimal"/>
      <w:pStyle w:val="3"/>
      <w:lvlText w:val="%1.%2.%3"/>
      <w:lvlJc w:val="left"/>
      <w:pPr>
        <w:tabs>
          <w:tab w:val="num" w:pos="720"/>
        </w:tabs>
        <w:ind w:left="720" w:hanging="720"/>
      </w:pPr>
      <w:rPr>
        <w:rFonts w:hint="default"/>
      </w:rPr>
    </w:lvl>
    <w:lvl w:ilvl="3">
      <w:start w:val="1"/>
      <w:numFmt w:val="decimal"/>
      <w:pStyle w:val="4"/>
      <w:lvlText w:val="%1.%2.%3.%4"/>
      <w:lvlJc w:val="left"/>
      <w:pPr>
        <w:tabs>
          <w:tab w:val="num" w:pos="864"/>
        </w:tabs>
        <w:ind w:left="864" w:hanging="864"/>
      </w:pPr>
      <w:rPr>
        <w:rFonts w:hint="default"/>
      </w:rPr>
    </w:lvl>
    <w:lvl w:ilvl="4">
      <w:start w:val="1"/>
      <w:numFmt w:val="decimal"/>
      <w:pStyle w:val="5"/>
      <w:lvlText w:val="%1.%2.%3.%4.%5"/>
      <w:lvlJc w:val="left"/>
      <w:pPr>
        <w:tabs>
          <w:tab w:val="num" w:pos="1008"/>
        </w:tabs>
        <w:ind w:left="1008" w:hanging="1008"/>
      </w:pPr>
      <w:rPr>
        <w:rFonts w:hint="default"/>
      </w:rPr>
    </w:lvl>
    <w:lvl w:ilvl="5">
      <w:start w:val="1"/>
      <w:numFmt w:val="decimal"/>
      <w:pStyle w:val="6"/>
      <w:lvlText w:val="%1.%2.%3.%4.%5.%6"/>
      <w:lvlJc w:val="left"/>
      <w:pPr>
        <w:tabs>
          <w:tab w:val="num" w:pos="1152"/>
        </w:tabs>
        <w:ind w:left="1152" w:hanging="1152"/>
      </w:pPr>
      <w:rPr>
        <w:rFonts w:hint="default"/>
      </w:rPr>
    </w:lvl>
    <w:lvl w:ilvl="6">
      <w:start w:val="1"/>
      <w:numFmt w:val="decimal"/>
      <w:pStyle w:val="7"/>
      <w:lvlText w:val="%1.%2.%3.%4.%5.%6.%7"/>
      <w:lvlJc w:val="left"/>
      <w:pPr>
        <w:tabs>
          <w:tab w:val="num" w:pos="1296"/>
        </w:tabs>
        <w:ind w:left="1296" w:hanging="1296"/>
      </w:pPr>
      <w:rPr>
        <w:rFonts w:hint="default"/>
      </w:rPr>
    </w:lvl>
    <w:lvl w:ilvl="7">
      <w:start w:val="1"/>
      <w:numFmt w:val="decimal"/>
      <w:pStyle w:val="8"/>
      <w:lvlText w:val="%1.%2.%3.%4.%5.%6.%7.%8"/>
      <w:lvlJc w:val="left"/>
      <w:pPr>
        <w:tabs>
          <w:tab w:val="num" w:pos="1440"/>
        </w:tabs>
        <w:ind w:left="1440" w:hanging="1440"/>
      </w:pPr>
      <w:rPr>
        <w:rFonts w:hint="default"/>
      </w:rPr>
    </w:lvl>
    <w:lvl w:ilvl="8">
      <w:start w:val="1"/>
      <w:numFmt w:val="decimal"/>
      <w:pStyle w:val="9"/>
      <w:lvlText w:val="%1.%2.%3.%4.%5.%6.%7.%8.%9"/>
      <w:lvlJc w:val="left"/>
      <w:pPr>
        <w:tabs>
          <w:tab w:val="num" w:pos="1584"/>
        </w:tabs>
        <w:ind w:left="1584" w:hanging="1584"/>
      </w:pPr>
      <w:rPr>
        <w:rFonts w:hint="default"/>
      </w:rPr>
    </w:lvl>
  </w:abstractNum>
  <w:abstractNum w:abstractNumId="4">
    <w:nsid w:val="490D2CA5"/>
    <w:multiLevelType w:val="hybridMultilevel"/>
    <w:tmpl w:val="08C822E8"/>
    <w:lvl w:ilvl="0" w:tplc="00C2913E">
      <w:start w:val="1"/>
      <w:numFmt w:val="decimal"/>
      <w:lvlText w:val="%1)"/>
      <w:lvlJc w:val="left"/>
      <w:pPr>
        <w:tabs>
          <w:tab w:val="num" w:pos="709"/>
        </w:tabs>
        <w:ind w:left="0" w:firstLine="706"/>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5">
    <w:nsid w:val="4CFC2629"/>
    <w:multiLevelType w:val="singleLevel"/>
    <w:tmpl w:val="1B7A55F2"/>
    <w:lvl w:ilvl="0">
      <w:start w:val="1"/>
      <w:numFmt w:val="decimal"/>
      <w:lvlText w:val="%1)"/>
      <w:legacy w:legacy="1" w:legacySpace="0" w:legacyIndent="264"/>
      <w:lvlJc w:val="left"/>
      <w:rPr>
        <w:rFonts w:ascii="Times New Roman" w:hAnsi="Times New Roman" w:hint="default"/>
      </w:rPr>
    </w:lvl>
  </w:abstractNum>
  <w:abstractNum w:abstractNumId="6">
    <w:nsid w:val="57255FED"/>
    <w:multiLevelType w:val="hybridMultilevel"/>
    <w:tmpl w:val="93C453C0"/>
    <w:lvl w:ilvl="0" w:tplc="25FE0596">
      <w:start w:val="1"/>
      <w:numFmt w:val="decimal"/>
      <w:lvlText w:val="%1)"/>
      <w:lvlJc w:val="left"/>
      <w:pPr>
        <w:tabs>
          <w:tab w:val="num" w:pos="2126"/>
        </w:tabs>
        <w:ind w:left="2126" w:hanging="1275"/>
      </w:pPr>
      <w:rPr>
        <w:rFonts w:hint="default"/>
        <w:b w:val="0"/>
      </w:rPr>
    </w:lvl>
    <w:lvl w:ilvl="1" w:tplc="04190019" w:tentative="1">
      <w:start w:val="1"/>
      <w:numFmt w:val="lowerLetter"/>
      <w:lvlText w:val="%2."/>
      <w:lvlJc w:val="left"/>
      <w:pPr>
        <w:tabs>
          <w:tab w:val="num" w:pos="1931"/>
        </w:tabs>
        <w:ind w:left="1931" w:hanging="360"/>
      </w:pPr>
    </w:lvl>
    <w:lvl w:ilvl="2" w:tplc="0419001B" w:tentative="1">
      <w:start w:val="1"/>
      <w:numFmt w:val="lowerRoman"/>
      <w:lvlText w:val="%3."/>
      <w:lvlJc w:val="right"/>
      <w:pPr>
        <w:tabs>
          <w:tab w:val="num" w:pos="2651"/>
        </w:tabs>
        <w:ind w:left="2651" w:hanging="180"/>
      </w:pPr>
    </w:lvl>
    <w:lvl w:ilvl="3" w:tplc="0419000F" w:tentative="1">
      <w:start w:val="1"/>
      <w:numFmt w:val="decimal"/>
      <w:lvlText w:val="%4."/>
      <w:lvlJc w:val="left"/>
      <w:pPr>
        <w:tabs>
          <w:tab w:val="num" w:pos="3371"/>
        </w:tabs>
        <w:ind w:left="3371" w:hanging="360"/>
      </w:pPr>
    </w:lvl>
    <w:lvl w:ilvl="4" w:tplc="04190019" w:tentative="1">
      <w:start w:val="1"/>
      <w:numFmt w:val="lowerLetter"/>
      <w:lvlText w:val="%5."/>
      <w:lvlJc w:val="left"/>
      <w:pPr>
        <w:tabs>
          <w:tab w:val="num" w:pos="4091"/>
        </w:tabs>
        <w:ind w:left="4091" w:hanging="360"/>
      </w:pPr>
    </w:lvl>
    <w:lvl w:ilvl="5" w:tplc="0419001B" w:tentative="1">
      <w:start w:val="1"/>
      <w:numFmt w:val="lowerRoman"/>
      <w:lvlText w:val="%6."/>
      <w:lvlJc w:val="right"/>
      <w:pPr>
        <w:tabs>
          <w:tab w:val="num" w:pos="4811"/>
        </w:tabs>
        <w:ind w:left="4811" w:hanging="180"/>
      </w:pPr>
    </w:lvl>
    <w:lvl w:ilvl="6" w:tplc="0419000F" w:tentative="1">
      <w:start w:val="1"/>
      <w:numFmt w:val="decimal"/>
      <w:lvlText w:val="%7."/>
      <w:lvlJc w:val="left"/>
      <w:pPr>
        <w:tabs>
          <w:tab w:val="num" w:pos="5531"/>
        </w:tabs>
        <w:ind w:left="5531" w:hanging="360"/>
      </w:pPr>
    </w:lvl>
    <w:lvl w:ilvl="7" w:tplc="04190019" w:tentative="1">
      <w:start w:val="1"/>
      <w:numFmt w:val="lowerLetter"/>
      <w:lvlText w:val="%8."/>
      <w:lvlJc w:val="left"/>
      <w:pPr>
        <w:tabs>
          <w:tab w:val="num" w:pos="6251"/>
        </w:tabs>
        <w:ind w:left="6251" w:hanging="360"/>
      </w:pPr>
    </w:lvl>
    <w:lvl w:ilvl="8" w:tplc="0419001B" w:tentative="1">
      <w:start w:val="1"/>
      <w:numFmt w:val="lowerRoman"/>
      <w:lvlText w:val="%9."/>
      <w:lvlJc w:val="right"/>
      <w:pPr>
        <w:tabs>
          <w:tab w:val="num" w:pos="6971"/>
        </w:tabs>
        <w:ind w:left="6971" w:hanging="180"/>
      </w:pPr>
    </w:lvl>
  </w:abstractNum>
  <w:abstractNum w:abstractNumId="7">
    <w:nsid w:val="5DBB1922"/>
    <w:multiLevelType w:val="hybridMultilevel"/>
    <w:tmpl w:val="D76E4A8A"/>
    <w:lvl w:ilvl="0" w:tplc="632E5C9E">
      <w:start w:val="1"/>
      <w:numFmt w:val="decimal"/>
      <w:lvlText w:val="%1."/>
      <w:lvlJc w:val="left"/>
      <w:pPr>
        <w:tabs>
          <w:tab w:val="num" w:pos="709"/>
        </w:tabs>
        <w:ind w:left="57" w:firstLine="652"/>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8">
    <w:nsid w:val="61B80AA0"/>
    <w:multiLevelType w:val="hybridMultilevel"/>
    <w:tmpl w:val="87B83650"/>
    <w:lvl w:ilvl="0" w:tplc="EFF4E536">
      <w:start w:val="1"/>
      <w:numFmt w:val="decimal"/>
      <w:lvlText w:val="%1."/>
      <w:lvlJc w:val="left"/>
      <w:pPr>
        <w:tabs>
          <w:tab w:val="num" w:pos="709"/>
        </w:tabs>
        <w:ind w:left="0" w:firstLine="709"/>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9">
    <w:nsid w:val="65566C9D"/>
    <w:multiLevelType w:val="hybridMultilevel"/>
    <w:tmpl w:val="41769A20"/>
    <w:lvl w:ilvl="0" w:tplc="0B52CD0C">
      <w:start w:val="1"/>
      <w:numFmt w:val="decimal"/>
      <w:lvlText w:val="%1."/>
      <w:lvlJc w:val="left"/>
      <w:pPr>
        <w:tabs>
          <w:tab w:val="num" w:pos="709"/>
        </w:tabs>
        <w:ind w:left="0" w:firstLine="709"/>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0">
    <w:nsid w:val="7E9D2679"/>
    <w:multiLevelType w:val="hybridMultilevel"/>
    <w:tmpl w:val="7EC26258"/>
    <w:lvl w:ilvl="0" w:tplc="1D7CA2B4">
      <w:start w:val="1"/>
      <w:numFmt w:val="decimal"/>
      <w:lvlText w:val="%1."/>
      <w:lvlJc w:val="left"/>
      <w:pPr>
        <w:tabs>
          <w:tab w:val="num" w:pos="709"/>
        </w:tabs>
        <w:ind w:left="0" w:firstLine="709"/>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num w:numId="1">
    <w:abstractNumId w:val="3"/>
  </w:num>
  <w:num w:numId="2">
    <w:abstractNumId w:val="0"/>
    <w:lvlOverride w:ilvl="0">
      <w:lvl w:ilvl="0">
        <w:start w:val="65535"/>
        <w:numFmt w:val="bullet"/>
        <w:lvlText w:val="—"/>
        <w:legacy w:legacy="1" w:legacySpace="0" w:legacyIndent="312"/>
        <w:lvlJc w:val="left"/>
        <w:rPr>
          <w:rFonts w:ascii="Times New Roman" w:hAnsi="Times New Roman" w:hint="default"/>
        </w:rPr>
      </w:lvl>
    </w:lvlOverride>
  </w:num>
  <w:num w:numId="3">
    <w:abstractNumId w:val="0"/>
    <w:lvlOverride w:ilvl="0">
      <w:lvl w:ilvl="0">
        <w:start w:val="65535"/>
        <w:numFmt w:val="bullet"/>
        <w:lvlText w:val="—"/>
        <w:legacy w:legacy="1" w:legacySpace="0" w:legacyIndent="293"/>
        <w:lvlJc w:val="left"/>
        <w:rPr>
          <w:rFonts w:ascii="Times New Roman" w:hAnsi="Times New Roman" w:hint="default"/>
        </w:rPr>
      </w:lvl>
    </w:lvlOverride>
  </w:num>
  <w:num w:numId="4">
    <w:abstractNumId w:val="0"/>
    <w:lvlOverride w:ilvl="0">
      <w:lvl w:ilvl="0">
        <w:start w:val="65535"/>
        <w:numFmt w:val="bullet"/>
        <w:lvlText w:val="—"/>
        <w:legacy w:legacy="1" w:legacySpace="0" w:legacyIndent="278"/>
        <w:lvlJc w:val="left"/>
        <w:rPr>
          <w:rFonts w:ascii="Times New Roman" w:hAnsi="Times New Roman" w:hint="default"/>
        </w:rPr>
      </w:lvl>
    </w:lvlOverride>
  </w:num>
  <w:num w:numId="5">
    <w:abstractNumId w:val="1"/>
  </w:num>
  <w:num w:numId="6">
    <w:abstractNumId w:val="1"/>
    <w:lvlOverride w:ilvl="0">
      <w:lvl w:ilvl="0">
        <w:start w:val="1"/>
        <w:numFmt w:val="decimal"/>
        <w:lvlText w:val="%1)"/>
        <w:legacy w:legacy="1" w:legacySpace="0" w:legacyIndent="264"/>
        <w:lvlJc w:val="left"/>
        <w:rPr>
          <w:rFonts w:ascii="Times New Roman" w:hAnsi="Times New Roman" w:hint="default"/>
        </w:rPr>
      </w:lvl>
    </w:lvlOverride>
  </w:num>
  <w:num w:numId="7">
    <w:abstractNumId w:val="5"/>
  </w:num>
  <w:num w:numId="8">
    <w:abstractNumId w:val="2"/>
  </w:num>
  <w:num w:numId="9">
    <w:abstractNumId w:val="4"/>
  </w:num>
  <w:num w:numId="10">
    <w:abstractNumId w:val="9"/>
  </w:num>
  <w:num w:numId="11">
    <w:abstractNumId w:val="8"/>
  </w:num>
  <w:num w:numId="12">
    <w:abstractNumId w:val="7"/>
  </w:num>
  <w:num w:numId="13">
    <w:abstractNumId w:val="10"/>
  </w:num>
  <w:num w:numId="14">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403F6"/>
    <w:rsid w:val="003913D4"/>
    <w:rsid w:val="008F0179"/>
    <w:rsid w:val="00A403F6"/>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footer" w:uiPriority="0"/>
    <w:lsdException w:name="caption" w:uiPriority="0" w:qFormat="1"/>
    <w:lsdException w:name="footnote reference" w:uiPriority="0"/>
    <w:lsdException w:name="page number" w:uiPriority="0"/>
    <w:lsdException w:name="endnote reference" w:uiPriority="0"/>
    <w:lsdException w:name="Title" w:semiHidden="0" w:uiPriority="0" w:unhideWhenUsed="0" w:qFormat="1"/>
    <w:lsdException w:name="Default Paragraph Font" w:uiPriority="1"/>
    <w:lsdException w:name="Body Text" w:uiPriority="0"/>
    <w:lsdException w:name="Body Text Indent" w:uiPriority="0"/>
    <w:lsdException w:name="Subtitle" w:semiHidden="0" w:uiPriority="11" w:unhideWhenUsed="0" w:qFormat="1"/>
    <w:lsdException w:name="Body Text 2" w:uiPriority="0"/>
    <w:lsdException w:name="Body Text Indent 2" w:uiPriority="0"/>
    <w:lsdException w:name="Body Text Indent 3"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403F6"/>
    <w:pPr>
      <w:spacing w:after="0" w:line="240" w:lineRule="auto"/>
    </w:pPr>
    <w:rPr>
      <w:rFonts w:ascii="Times New Roman" w:eastAsia="Times New Roman" w:hAnsi="Times New Roman" w:cs="Times New Roman"/>
      <w:sz w:val="20"/>
      <w:szCs w:val="20"/>
      <w:lang w:eastAsia="ru-RU"/>
    </w:rPr>
  </w:style>
  <w:style w:type="paragraph" w:styleId="1">
    <w:name w:val="heading 1"/>
    <w:basedOn w:val="a"/>
    <w:next w:val="a"/>
    <w:link w:val="10"/>
    <w:qFormat/>
    <w:rsid w:val="00A403F6"/>
    <w:pPr>
      <w:keepNext/>
      <w:widowControl w:val="0"/>
      <w:numPr>
        <w:numId w:val="1"/>
      </w:numPr>
      <w:autoSpaceDE w:val="0"/>
      <w:autoSpaceDN w:val="0"/>
      <w:adjustRightInd w:val="0"/>
      <w:jc w:val="center"/>
      <w:outlineLvl w:val="0"/>
    </w:pPr>
    <w:rPr>
      <w:rFonts w:eastAsia="Arial Unicode MS"/>
      <w:b/>
      <w:bCs/>
      <w:sz w:val="28"/>
      <w:szCs w:val="28"/>
    </w:rPr>
  </w:style>
  <w:style w:type="paragraph" w:styleId="2">
    <w:name w:val="heading 2"/>
    <w:basedOn w:val="a"/>
    <w:next w:val="a"/>
    <w:link w:val="20"/>
    <w:qFormat/>
    <w:rsid w:val="00A403F6"/>
    <w:pPr>
      <w:keepNext/>
      <w:widowControl w:val="0"/>
      <w:numPr>
        <w:ilvl w:val="1"/>
        <w:numId w:val="1"/>
      </w:numPr>
      <w:autoSpaceDE w:val="0"/>
      <w:autoSpaceDN w:val="0"/>
      <w:adjustRightInd w:val="0"/>
      <w:jc w:val="center"/>
      <w:outlineLvl w:val="1"/>
    </w:pPr>
    <w:rPr>
      <w:rFonts w:eastAsia="Arial Unicode MS"/>
      <w:b/>
      <w:bCs/>
      <w:sz w:val="28"/>
      <w:szCs w:val="28"/>
    </w:rPr>
  </w:style>
  <w:style w:type="paragraph" w:styleId="3">
    <w:name w:val="heading 3"/>
    <w:basedOn w:val="a"/>
    <w:next w:val="a"/>
    <w:link w:val="30"/>
    <w:qFormat/>
    <w:rsid w:val="00A403F6"/>
    <w:pPr>
      <w:keepNext/>
      <w:numPr>
        <w:ilvl w:val="2"/>
        <w:numId w:val="1"/>
      </w:numPr>
      <w:jc w:val="center"/>
      <w:outlineLvl w:val="2"/>
    </w:pPr>
    <w:rPr>
      <w:rFonts w:eastAsia="Arial Unicode MS"/>
      <w:sz w:val="28"/>
      <w:szCs w:val="28"/>
    </w:rPr>
  </w:style>
  <w:style w:type="paragraph" w:styleId="4">
    <w:name w:val="heading 4"/>
    <w:basedOn w:val="a"/>
    <w:next w:val="a"/>
    <w:link w:val="40"/>
    <w:qFormat/>
    <w:rsid w:val="00A403F6"/>
    <w:pPr>
      <w:keepNext/>
      <w:numPr>
        <w:ilvl w:val="3"/>
        <w:numId w:val="1"/>
      </w:numPr>
      <w:jc w:val="both"/>
      <w:outlineLvl w:val="3"/>
    </w:pPr>
    <w:rPr>
      <w:rFonts w:eastAsia="Arial Unicode MS"/>
      <w:sz w:val="28"/>
      <w:szCs w:val="28"/>
    </w:rPr>
  </w:style>
  <w:style w:type="paragraph" w:styleId="5">
    <w:name w:val="heading 5"/>
    <w:basedOn w:val="a"/>
    <w:next w:val="a"/>
    <w:link w:val="50"/>
    <w:qFormat/>
    <w:rsid w:val="00A403F6"/>
    <w:pPr>
      <w:keepNext/>
      <w:widowControl w:val="0"/>
      <w:numPr>
        <w:ilvl w:val="4"/>
        <w:numId w:val="1"/>
      </w:numPr>
      <w:autoSpaceDE w:val="0"/>
      <w:autoSpaceDN w:val="0"/>
      <w:adjustRightInd w:val="0"/>
      <w:jc w:val="center"/>
      <w:outlineLvl w:val="4"/>
    </w:pPr>
    <w:rPr>
      <w:rFonts w:eastAsia="Arial Unicode MS"/>
      <w:sz w:val="28"/>
      <w:szCs w:val="28"/>
    </w:rPr>
  </w:style>
  <w:style w:type="paragraph" w:styleId="6">
    <w:name w:val="heading 6"/>
    <w:basedOn w:val="a"/>
    <w:next w:val="a"/>
    <w:link w:val="60"/>
    <w:qFormat/>
    <w:rsid w:val="00A403F6"/>
    <w:pPr>
      <w:numPr>
        <w:ilvl w:val="5"/>
        <w:numId w:val="1"/>
      </w:numPr>
      <w:spacing w:before="240" w:after="60"/>
      <w:jc w:val="both"/>
      <w:outlineLvl w:val="5"/>
    </w:pPr>
    <w:rPr>
      <w:rFonts w:eastAsia="Arial Unicode MS"/>
      <w:b/>
      <w:bCs/>
      <w:sz w:val="22"/>
      <w:szCs w:val="22"/>
    </w:rPr>
  </w:style>
  <w:style w:type="paragraph" w:styleId="7">
    <w:name w:val="heading 7"/>
    <w:basedOn w:val="a"/>
    <w:next w:val="a"/>
    <w:link w:val="70"/>
    <w:qFormat/>
    <w:rsid w:val="00A403F6"/>
    <w:pPr>
      <w:numPr>
        <w:ilvl w:val="6"/>
        <w:numId w:val="1"/>
      </w:numPr>
      <w:spacing w:before="240" w:after="60"/>
      <w:jc w:val="both"/>
      <w:outlineLvl w:val="6"/>
    </w:pPr>
    <w:rPr>
      <w:sz w:val="24"/>
      <w:szCs w:val="24"/>
    </w:rPr>
  </w:style>
  <w:style w:type="paragraph" w:styleId="8">
    <w:name w:val="heading 8"/>
    <w:basedOn w:val="a"/>
    <w:next w:val="a"/>
    <w:link w:val="80"/>
    <w:qFormat/>
    <w:rsid w:val="00A403F6"/>
    <w:pPr>
      <w:numPr>
        <w:ilvl w:val="7"/>
        <w:numId w:val="1"/>
      </w:numPr>
      <w:spacing w:before="240" w:after="60"/>
      <w:jc w:val="both"/>
      <w:outlineLvl w:val="7"/>
    </w:pPr>
    <w:rPr>
      <w:i/>
      <w:iCs/>
      <w:sz w:val="24"/>
      <w:szCs w:val="24"/>
    </w:rPr>
  </w:style>
  <w:style w:type="paragraph" w:styleId="9">
    <w:name w:val="heading 9"/>
    <w:basedOn w:val="a"/>
    <w:next w:val="a"/>
    <w:link w:val="90"/>
    <w:qFormat/>
    <w:rsid w:val="00A403F6"/>
    <w:pPr>
      <w:numPr>
        <w:ilvl w:val="8"/>
        <w:numId w:val="1"/>
      </w:numPr>
      <w:spacing w:before="240" w:after="60"/>
      <w:jc w:val="both"/>
      <w:outlineLvl w:val="8"/>
    </w:pPr>
    <w:rPr>
      <w:rFonts w:ascii="Arial" w:hAnsi="Arial" w:cs="Arial"/>
      <w:sz w:val="22"/>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A403F6"/>
    <w:rPr>
      <w:rFonts w:ascii="Times New Roman" w:eastAsia="Arial Unicode MS" w:hAnsi="Times New Roman" w:cs="Times New Roman"/>
      <w:b/>
      <w:bCs/>
      <w:sz w:val="28"/>
      <w:szCs w:val="28"/>
      <w:lang w:eastAsia="ru-RU"/>
    </w:rPr>
  </w:style>
  <w:style w:type="character" w:customStyle="1" w:styleId="20">
    <w:name w:val="Заголовок 2 Знак"/>
    <w:basedOn w:val="a0"/>
    <w:link w:val="2"/>
    <w:rsid w:val="00A403F6"/>
    <w:rPr>
      <w:rFonts w:ascii="Times New Roman" w:eastAsia="Arial Unicode MS" w:hAnsi="Times New Roman" w:cs="Times New Roman"/>
      <w:b/>
      <w:bCs/>
      <w:sz w:val="28"/>
      <w:szCs w:val="28"/>
      <w:lang w:eastAsia="ru-RU"/>
    </w:rPr>
  </w:style>
  <w:style w:type="character" w:customStyle="1" w:styleId="30">
    <w:name w:val="Заголовок 3 Знак"/>
    <w:basedOn w:val="a0"/>
    <w:link w:val="3"/>
    <w:rsid w:val="00A403F6"/>
    <w:rPr>
      <w:rFonts w:ascii="Times New Roman" w:eastAsia="Arial Unicode MS" w:hAnsi="Times New Roman" w:cs="Times New Roman"/>
      <w:sz w:val="28"/>
      <w:szCs w:val="28"/>
      <w:lang w:eastAsia="ru-RU"/>
    </w:rPr>
  </w:style>
  <w:style w:type="character" w:customStyle="1" w:styleId="40">
    <w:name w:val="Заголовок 4 Знак"/>
    <w:basedOn w:val="a0"/>
    <w:link w:val="4"/>
    <w:rsid w:val="00A403F6"/>
    <w:rPr>
      <w:rFonts w:ascii="Times New Roman" w:eastAsia="Arial Unicode MS" w:hAnsi="Times New Roman" w:cs="Times New Roman"/>
      <w:sz w:val="28"/>
      <w:szCs w:val="28"/>
      <w:lang w:eastAsia="ru-RU"/>
    </w:rPr>
  </w:style>
  <w:style w:type="character" w:customStyle="1" w:styleId="50">
    <w:name w:val="Заголовок 5 Знак"/>
    <w:basedOn w:val="a0"/>
    <w:link w:val="5"/>
    <w:rsid w:val="00A403F6"/>
    <w:rPr>
      <w:rFonts w:ascii="Times New Roman" w:eastAsia="Arial Unicode MS" w:hAnsi="Times New Roman" w:cs="Times New Roman"/>
      <w:sz w:val="28"/>
      <w:szCs w:val="28"/>
      <w:lang w:eastAsia="ru-RU"/>
    </w:rPr>
  </w:style>
  <w:style w:type="character" w:customStyle="1" w:styleId="60">
    <w:name w:val="Заголовок 6 Знак"/>
    <w:basedOn w:val="a0"/>
    <w:link w:val="6"/>
    <w:rsid w:val="00A403F6"/>
    <w:rPr>
      <w:rFonts w:ascii="Times New Roman" w:eastAsia="Arial Unicode MS" w:hAnsi="Times New Roman" w:cs="Times New Roman"/>
      <w:b/>
      <w:bCs/>
      <w:lang w:eastAsia="ru-RU"/>
    </w:rPr>
  </w:style>
  <w:style w:type="character" w:customStyle="1" w:styleId="70">
    <w:name w:val="Заголовок 7 Знак"/>
    <w:basedOn w:val="a0"/>
    <w:link w:val="7"/>
    <w:rsid w:val="00A403F6"/>
    <w:rPr>
      <w:rFonts w:ascii="Times New Roman" w:eastAsia="Times New Roman" w:hAnsi="Times New Roman" w:cs="Times New Roman"/>
      <w:sz w:val="24"/>
      <w:szCs w:val="24"/>
      <w:lang w:eastAsia="ru-RU"/>
    </w:rPr>
  </w:style>
  <w:style w:type="character" w:customStyle="1" w:styleId="80">
    <w:name w:val="Заголовок 8 Знак"/>
    <w:basedOn w:val="a0"/>
    <w:link w:val="8"/>
    <w:rsid w:val="00A403F6"/>
    <w:rPr>
      <w:rFonts w:ascii="Times New Roman" w:eastAsia="Times New Roman" w:hAnsi="Times New Roman" w:cs="Times New Roman"/>
      <w:i/>
      <w:iCs/>
      <w:sz w:val="24"/>
      <w:szCs w:val="24"/>
      <w:lang w:eastAsia="ru-RU"/>
    </w:rPr>
  </w:style>
  <w:style w:type="character" w:customStyle="1" w:styleId="90">
    <w:name w:val="Заголовок 9 Знак"/>
    <w:basedOn w:val="a0"/>
    <w:link w:val="9"/>
    <w:rsid w:val="00A403F6"/>
    <w:rPr>
      <w:rFonts w:ascii="Arial" w:eastAsia="Times New Roman" w:hAnsi="Arial" w:cs="Arial"/>
      <w:lang w:eastAsia="ru-RU"/>
    </w:rPr>
  </w:style>
  <w:style w:type="paragraph" w:styleId="a3">
    <w:name w:val="Body Text Indent"/>
    <w:basedOn w:val="a"/>
    <w:link w:val="a4"/>
    <w:rsid w:val="00A403F6"/>
    <w:pPr>
      <w:autoSpaceDE w:val="0"/>
      <w:autoSpaceDN w:val="0"/>
      <w:adjustRightInd w:val="0"/>
      <w:ind w:firstLine="567"/>
      <w:jc w:val="both"/>
    </w:pPr>
    <w:rPr>
      <w:rFonts w:ascii="AntiquaPSCyr-Regular" w:hAnsi="AntiquaPSCyr-Regular"/>
      <w:color w:val="231F20"/>
      <w:sz w:val="22"/>
      <w:szCs w:val="22"/>
    </w:rPr>
  </w:style>
  <w:style w:type="character" w:customStyle="1" w:styleId="a4">
    <w:name w:val="Основной текст с отступом Знак"/>
    <w:basedOn w:val="a0"/>
    <w:link w:val="a3"/>
    <w:rsid w:val="00A403F6"/>
    <w:rPr>
      <w:rFonts w:ascii="AntiquaPSCyr-Regular" w:eastAsia="Times New Roman" w:hAnsi="AntiquaPSCyr-Regular" w:cs="Times New Roman"/>
      <w:color w:val="231F20"/>
      <w:lang w:eastAsia="ru-RU"/>
    </w:rPr>
  </w:style>
  <w:style w:type="paragraph" w:styleId="21">
    <w:name w:val="Body Text Indent 2"/>
    <w:basedOn w:val="a"/>
    <w:link w:val="22"/>
    <w:rsid w:val="00A403F6"/>
    <w:pPr>
      <w:autoSpaceDE w:val="0"/>
      <w:autoSpaceDN w:val="0"/>
      <w:adjustRightInd w:val="0"/>
      <w:ind w:firstLine="567"/>
    </w:pPr>
    <w:rPr>
      <w:rFonts w:ascii="AntiquaPSCyr-Regular" w:hAnsi="AntiquaPSCyr-Regular"/>
      <w:color w:val="231F20"/>
      <w:sz w:val="22"/>
      <w:szCs w:val="22"/>
    </w:rPr>
  </w:style>
  <w:style w:type="character" w:customStyle="1" w:styleId="22">
    <w:name w:val="Основной текст с отступом 2 Знак"/>
    <w:basedOn w:val="a0"/>
    <w:link w:val="21"/>
    <w:rsid w:val="00A403F6"/>
    <w:rPr>
      <w:rFonts w:ascii="AntiquaPSCyr-Regular" w:eastAsia="Times New Roman" w:hAnsi="AntiquaPSCyr-Regular" w:cs="Times New Roman"/>
      <w:color w:val="231F20"/>
      <w:lang w:eastAsia="ru-RU"/>
    </w:rPr>
  </w:style>
  <w:style w:type="paragraph" w:styleId="a5">
    <w:name w:val="Title"/>
    <w:basedOn w:val="a"/>
    <w:link w:val="a6"/>
    <w:qFormat/>
    <w:rsid w:val="00A403F6"/>
    <w:pPr>
      <w:autoSpaceDE w:val="0"/>
      <w:autoSpaceDN w:val="0"/>
      <w:adjustRightInd w:val="0"/>
      <w:jc w:val="center"/>
    </w:pPr>
    <w:rPr>
      <w:rFonts w:ascii="AntiquaPSCyr-Regular" w:hAnsi="AntiquaPSCyr-Regular"/>
      <w:color w:val="231F20"/>
      <w:sz w:val="40"/>
      <w:szCs w:val="22"/>
    </w:rPr>
  </w:style>
  <w:style w:type="character" w:customStyle="1" w:styleId="a6">
    <w:name w:val="Название Знак"/>
    <w:basedOn w:val="a0"/>
    <w:link w:val="a5"/>
    <w:rsid w:val="00A403F6"/>
    <w:rPr>
      <w:rFonts w:ascii="AntiquaPSCyr-Regular" w:eastAsia="Times New Roman" w:hAnsi="AntiquaPSCyr-Regular" w:cs="Times New Roman"/>
      <w:color w:val="231F20"/>
      <w:sz w:val="40"/>
      <w:lang w:eastAsia="ru-RU"/>
    </w:rPr>
  </w:style>
  <w:style w:type="paragraph" w:styleId="31">
    <w:name w:val="Body Text Indent 3"/>
    <w:basedOn w:val="a"/>
    <w:link w:val="32"/>
    <w:rsid w:val="00A403F6"/>
    <w:pPr>
      <w:ind w:firstLine="720"/>
      <w:jc w:val="both"/>
    </w:pPr>
    <w:rPr>
      <w:sz w:val="22"/>
    </w:rPr>
  </w:style>
  <w:style w:type="character" w:customStyle="1" w:styleId="32">
    <w:name w:val="Основной текст с отступом 3 Знак"/>
    <w:basedOn w:val="a0"/>
    <w:link w:val="31"/>
    <w:rsid w:val="00A403F6"/>
    <w:rPr>
      <w:rFonts w:ascii="Times New Roman" w:eastAsia="Times New Roman" w:hAnsi="Times New Roman" w:cs="Times New Roman"/>
      <w:szCs w:val="20"/>
      <w:lang w:eastAsia="ru-RU"/>
    </w:rPr>
  </w:style>
  <w:style w:type="character" w:customStyle="1" w:styleId="a7">
    <w:name w:val="Текст сноски Знак"/>
    <w:basedOn w:val="a0"/>
    <w:link w:val="a8"/>
    <w:semiHidden/>
    <w:rsid w:val="00A403F6"/>
    <w:rPr>
      <w:rFonts w:ascii="Times New Roman" w:eastAsia="Times New Roman" w:hAnsi="Times New Roman" w:cs="Times New Roman"/>
      <w:sz w:val="20"/>
      <w:szCs w:val="20"/>
      <w:lang w:eastAsia="ru-RU"/>
    </w:rPr>
  </w:style>
  <w:style w:type="paragraph" w:styleId="a8">
    <w:name w:val="footnote text"/>
    <w:basedOn w:val="a"/>
    <w:link w:val="a7"/>
    <w:semiHidden/>
    <w:rsid w:val="00A403F6"/>
    <w:pPr>
      <w:jc w:val="both"/>
    </w:pPr>
  </w:style>
  <w:style w:type="paragraph" w:styleId="a9">
    <w:name w:val="caption"/>
    <w:basedOn w:val="a"/>
    <w:next w:val="a"/>
    <w:qFormat/>
    <w:rsid w:val="00A403F6"/>
    <w:pPr>
      <w:autoSpaceDE w:val="0"/>
      <w:autoSpaceDN w:val="0"/>
      <w:adjustRightInd w:val="0"/>
      <w:ind w:firstLine="567"/>
      <w:jc w:val="both"/>
    </w:pPr>
    <w:rPr>
      <w:rFonts w:ascii="AntiquaPSCyr-Bold" w:hAnsi="AntiquaPSCyr-Bold"/>
      <w:color w:val="231F20"/>
      <w:sz w:val="24"/>
      <w:szCs w:val="29"/>
    </w:rPr>
  </w:style>
  <w:style w:type="paragraph" w:styleId="aa">
    <w:name w:val="footer"/>
    <w:basedOn w:val="a"/>
    <w:link w:val="ab"/>
    <w:rsid w:val="00A403F6"/>
    <w:pPr>
      <w:tabs>
        <w:tab w:val="center" w:pos="4677"/>
        <w:tab w:val="right" w:pos="9355"/>
      </w:tabs>
    </w:pPr>
    <w:rPr>
      <w:sz w:val="24"/>
      <w:szCs w:val="24"/>
    </w:rPr>
  </w:style>
  <w:style w:type="character" w:customStyle="1" w:styleId="ab">
    <w:name w:val="Нижний колонтитул Знак"/>
    <w:basedOn w:val="a0"/>
    <w:link w:val="aa"/>
    <w:rsid w:val="00A403F6"/>
    <w:rPr>
      <w:rFonts w:ascii="Times New Roman" w:eastAsia="Times New Roman" w:hAnsi="Times New Roman" w:cs="Times New Roman"/>
      <w:sz w:val="24"/>
      <w:szCs w:val="24"/>
      <w:lang w:eastAsia="ru-RU"/>
    </w:rPr>
  </w:style>
  <w:style w:type="character" w:styleId="ac">
    <w:name w:val="page number"/>
    <w:basedOn w:val="a0"/>
    <w:rsid w:val="00A403F6"/>
  </w:style>
  <w:style w:type="paragraph" w:customStyle="1" w:styleId="MTDisplayEquation">
    <w:name w:val="MTDisplayEquation"/>
    <w:basedOn w:val="a"/>
    <w:rsid w:val="00A403F6"/>
    <w:pPr>
      <w:tabs>
        <w:tab w:val="center" w:pos="5100"/>
        <w:tab w:val="right" w:pos="10200"/>
      </w:tabs>
      <w:spacing w:line="360" w:lineRule="auto"/>
      <w:jc w:val="both"/>
    </w:pPr>
    <w:rPr>
      <w:sz w:val="24"/>
      <w:szCs w:val="24"/>
    </w:rPr>
  </w:style>
  <w:style w:type="paragraph" w:styleId="ad">
    <w:name w:val="Body Text"/>
    <w:basedOn w:val="a"/>
    <w:link w:val="ae"/>
    <w:rsid w:val="00A403F6"/>
    <w:pPr>
      <w:spacing w:after="120"/>
    </w:pPr>
    <w:rPr>
      <w:sz w:val="24"/>
      <w:szCs w:val="24"/>
    </w:rPr>
  </w:style>
  <w:style w:type="character" w:customStyle="1" w:styleId="ae">
    <w:name w:val="Основной текст Знак"/>
    <w:basedOn w:val="a0"/>
    <w:link w:val="ad"/>
    <w:rsid w:val="00A403F6"/>
    <w:rPr>
      <w:rFonts w:ascii="Times New Roman" w:eastAsia="Times New Roman" w:hAnsi="Times New Roman" w:cs="Times New Roman"/>
      <w:sz w:val="24"/>
      <w:szCs w:val="24"/>
      <w:lang w:eastAsia="ru-RU"/>
    </w:rPr>
  </w:style>
  <w:style w:type="character" w:customStyle="1" w:styleId="MTEquationSection">
    <w:name w:val="MTEquationSection"/>
    <w:basedOn w:val="a0"/>
    <w:rsid w:val="00A403F6"/>
    <w:rPr>
      <w:vanish w:val="0"/>
      <w:color w:val="FF0000"/>
      <w:sz w:val="28"/>
    </w:rPr>
  </w:style>
  <w:style w:type="paragraph" w:styleId="23">
    <w:name w:val="Body Text 2"/>
    <w:basedOn w:val="a"/>
    <w:link w:val="24"/>
    <w:rsid w:val="00A403F6"/>
    <w:pPr>
      <w:spacing w:line="360" w:lineRule="auto"/>
      <w:jc w:val="both"/>
    </w:pPr>
    <w:rPr>
      <w:sz w:val="24"/>
      <w:szCs w:val="24"/>
    </w:rPr>
  </w:style>
  <w:style w:type="character" w:customStyle="1" w:styleId="24">
    <w:name w:val="Основной текст 2 Знак"/>
    <w:basedOn w:val="a0"/>
    <w:link w:val="23"/>
    <w:rsid w:val="00A403F6"/>
    <w:rPr>
      <w:rFonts w:ascii="Times New Roman" w:eastAsia="Times New Roman" w:hAnsi="Times New Roman" w:cs="Times New Roman"/>
      <w:sz w:val="24"/>
      <w:szCs w:val="24"/>
      <w:lang w:eastAsia="ru-RU"/>
    </w:rPr>
  </w:style>
  <w:style w:type="paragraph" w:styleId="af">
    <w:name w:val="List Paragraph"/>
    <w:basedOn w:val="a"/>
    <w:uiPriority w:val="34"/>
    <w:qFormat/>
    <w:rsid w:val="00A403F6"/>
    <w:pPr>
      <w:ind w:left="720"/>
      <w:contextualSpacing/>
    </w:pPr>
  </w:style>
  <w:style w:type="character" w:customStyle="1" w:styleId="af0">
    <w:name w:val="Текст примечания Знак"/>
    <w:basedOn w:val="a0"/>
    <w:link w:val="af1"/>
    <w:uiPriority w:val="99"/>
    <w:semiHidden/>
    <w:rsid w:val="00A403F6"/>
    <w:rPr>
      <w:rFonts w:ascii="Times New Roman" w:eastAsia="Times New Roman" w:hAnsi="Times New Roman" w:cs="Times New Roman"/>
      <w:sz w:val="20"/>
      <w:szCs w:val="20"/>
      <w:lang w:eastAsia="ru-RU"/>
    </w:rPr>
  </w:style>
  <w:style w:type="paragraph" w:styleId="af1">
    <w:name w:val="annotation text"/>
    <w:basedOn w:val="a"/>
    <w:link w:val="af0"/>
    <w:uiPriority w:val="99"/>
    <w:semiHidden/>
    <w:unhideWhenUsed/>
    <w:rsid w:val="00A403F6"/>
  </w:style>
  <w:style w:type="character" w:customStyle="1" w:styleId="af2">
    <w:name w:val="Тема примечания Знак"/>
    <w:basedOn w:val="af0"/>
    <w:link w:val="af3"/>
    <w:uiPriority w:val="99"/>
    <w:semiHidden/>
    <w:rsid w:val="00A403F6"/>
    <w:rPr>
      <w:rFonts w:ascii="Times New Roman" w:eastAsia="Times New Roman" w:hAnsi="Times New Roman" w:cs="Times New Roman"/>
      <w:b/>
      <w:bCs/>
      <w:sz w:val="20"/>
      <w:szCs w:val="20"/>
      <w:lang w:eastAsia="ru-RU"/>
    </w:rPr>
  </w:style>
  <w:style w:type="paragraph" w:styleId="af3">
    <w:name w:val="annotation subject"/>
    <w:basedOn w:val="af1"/>
    <w:next w:val="af1"/>
    <w:link w:val="af2"/>
    <w:uiPriority w:val="99"/>
    <w:semiHidden/>
    <w:unhideWhenUsed/>
    <w:rsid w:val="00A403F6"/>
    <w:rPr>
      <w:b/>
      <w:bCs/>
    </w:rPr>
  </w:style>
  <w:style w:type="character" w:customStyle="1" w:styleId="af4">
    <w:name w:val="Текст выноски Знак"/>
    <w:basedOn w:val="a0"/>
    <w:link w:val="af5"/>
    <w:uiPriority w:val="99"/>
    <w:semiHidden/>
    <w:rsid w:val="00A403F6"/>
    <w:rPr>
      <w:rFonts w:ascii="Segoe UI" w:eastAsia="Times New Roman" w:hAnsi="Segoe UI" w:cs="Segoe UI"/>
      <w:sz w:val="18"/>
      <w:szCs w:val="18"/>
      <w:lang w:eastAsia="ru-RU"/>
    </w:rPr>
  </w:style>
  <w:style w:type="paragraph" w:styleId="af5">
    <w:name w:val="Balloon Text"/>
    <w:basedOn w:val="a"/>
    <w:link w:val="af4"/>
    <w:uiPriority w:val="99"/>
    <w:semiHidden/>
    <w:unhideWhenUsed/>
    <w:rsid w:val="00A403F6"/>
    <w:rPr>
      <w:rFonts w:ascii="Segoe UI" w:hAnsi="Segoe UI" w:cs="Segoe UI"/>
      <w:sz w:val="18"/>
      <w:szCs w:val="18"/>
    </w:rPr>
  </w:style>
  <w:style w:type="paragraph" w:styleId="af6">
    <w:name w:val="TOC Heading"/>
    <w:basedOn w:val="1"/>
    <w:next w:val="a"/>
    <w:uiPriority w:val="39"/>
    <w:unhideWhenUsed/>
    <w:qFormat/>
    <w:rsid w:val="00A403F6"/>
    <w:pPr>
      <w:keepLines/>
      <w:widowControl/>
      <w:numPr>
        <w:numId w:val="0"/>
      </w:numPr>
      <w:autoSpaceDE/>
      <w:autoSpaceDN/>
      <w:adjustRightInd/>
      <w:spacing w:before="240" w:line="259" w:lineRule="auto"/>
      <w:jc w:val="left"/>
      <w:outlineLvl w:val="9"/>
    </w:pPr>
    <w:rPr>
      <w:rFonts w:asciiTheme="majorHAnsi" w:eastAsiaTheme="majorEastAsia" w:hAnsiTheme="majorHAnsi" w:cstheme="majorBidi"/>
      <w:b w:val="0"/>
      <w:bCs w:val="0"/>
      <w:color w:val="365F91" w:themeColor="accent1" w:themeShade="BF"/>
      <w:sz w:val="32"/>
      <w:szCs w:val="32"/>
    </w:rPr>
  </w:style>
  <w:style w:type="paragraph" w:styleId="11">
    <w:name w:val="toc 1"/>
    <w:basedOn w:val="a"/>
    <w:next w:val="a"/>
    <w:autoRedefine/>
    <w:uiPriority w:val="39"/>
    <w:unhideWhenUsed/>
    <w:rsid w:val="00A403F6"/>
    <w:pPr>
      <w:spacing w:after="100"/>
    </w:pPr>
  </w:style>
  <w:style w:type="paragraph" w:styleId="25">
    <w:name w:val="toc 2"/>
    <w:basedOn w:val="a"/>
    <w:next w:val="a"/>
    <w:autoRedefine/>
    <w:uiPriority w:val="39"/>
    <w:unhideWhenUsed/>
    <w:rsid w:val="00A403F6"/>
    <w:pPr>
      <w:spacing w:after="100"/>
      <w:ind w:left="200"/>
    </w:pPr>
  </w:style>
  <w:style w:type="character" w:styleId="af7">
    <w:name w:val="Hyperlink"/>
    <w:basedOn w:val="a0"/>
    <w:uiPriority w:val="99"/>
    <w:unhideWhenUsed/>
    <w:rsid w:val="00A403F6"/>
    <w:rPr>
      <w:color w:val="0000FF" w:themeColor="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footer" w:uiPriority="0"/>
    <w:lsdException w:name="caption" w:uiPriority="0" w:qFormat="1"/>
    <w:lsdException w:name="footnote reference" w:uiPriority="0"/>
    <w:lsdException w:name="page number" w:uiPriority="0"/>
    <w:lsdException w:name="endnote reference" w:uiPriority="0"/>
    <w:lsdException w:name="Title" w:semiHidden="0" w:uiPriority="0" w:unhideWhenUsed="0" w:qFormat="1"/>
    <w:lsdException w:name="Default Paragraph Font" w:uiPriority="1"/>
    <w:lsdException w:name="Body Text" w:uiPriority="0"/>
    <w:lsdException w:name="Body Text Indent" w:uiPriority="0"/>
    <w:lsdException w:name="Subtitle" w:semiHidden="0" w:uiPriority="11" w:unhideWhenUsed="0" w:qFormat="1"/>
    <w:lsdException w:name="Body Text 2" w:uiPriority="0"/>
    <w:lsdException w:name="Body Text Indent 2" w:uiPriority="0"/>
    <w:lsdException w:name="Body Text Indent 3"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403F6"/>
    <w:pPr>
      <w:spacing w:after="0" w:line="240" w:lineRule="auto"/>
    </w:pPr>
    <w:rPr>
      <w:rFonts w:ascii="Times New Roman" w:eastAsia="Times New Roman" w:hAnsi="Times New Roman" w:cs="Times New Roman"/>
      <w:sz w:val="20"/>
      <w:szCs w:val="20"/>
      <w:lang w:eastAsia="ru-RU"/>
    </w:rPr>
  </w:style>
  <w:style w:type="paragraph" w:styleId="1">
    <w:name w:val="heading 1"/>
    <w:basedOn w:val="a"/>
    <w:next w:val="a"/>
    <w:link w:val="10"/>
    <w:qFormat/>
    <w:rsid w:val="00A403F6"/>
    <w:pPr>
      <w:keepNext/>
      <w:widowControl w:val="0"/>
      <w:numPr>
        <w:numId w:val="1"/>
      </w:numPr>
      <w:autoSpaceDE w:val="0"/>
      <w:autoSpaceDN w:val="0"/>
      <w:adjustRightInd w:val="0"/>
      <w:jc w:val="center"/>
      <w:outlineLvl w:val="0"/>
    </w:pPr>
    <w:rPr>
      <w:rFonts w:eastAsia="Arial Unicode MS"/>
      <w:b/>
      <w:bCs/>
      <w:sz w:val="28"/>
      <w:szCs w:val="28"/>
    </w:rPr>
  </w:style>
  <w:style w:type="paragraph" w:styleId="2">
    <w:name w:val="heading 2"/>
    <w:basedOn w:val="a"/>
    <w:next w:val="a"/>
    <w:link w:val="20"/>
    <w:qFormat/>
    <w:rsid w:val="00A403F6"/>
    <w:pPr>
      <w:keepNext/>
      <w:widowControl w:val="0"/>
      <w:numPr>
        <w:ilvl w:val="1"/>
        <w:numId w:val="1"/>
      </w:numPr>
      <w:autoSpaceDE w:val="0"/>
      <w:autoSpaceDN w:val="0"/>
      <w:adjustRightInd w:val="0"/>
      <w:jc w:val="center"/>
      <w:outlineLvl w:val="1"/>
    </w:pPr>
    <w:rPr>
      <w:rFonts w:eastAsia="Arial Unicode MS"/>
      <w:b/>
      <w:bCs/>
      <w:sz w:val="28"/>
      <w:szCs w:val="28"/>
    </w:rPr>
  </w:style>
  <w:style w:type="paragraph" w:styleId="3">
    <w:name w:val="heading 3"/>
    <w:basedOn w:val="a"/>
    <w:next w:val="a"/>
    <w:link w:val="30"/>
    <w:qFormat/>
    <w:rsid w:val="00A403F6"/>
    <w:pPr>
      <w:keepNext/>
      <w:numPr>
        <w:ilvl w:val="2"/>
        <w:numId w:val="1"/>
      </w:numPr>
      <w:jc w:val="center"/>
      <w:outlineLvl w:val="2"/>
    </w:pPr>
    <w:rPr>
      <w:rFonts w:eastAsia="Arial Unicode MS"/>
      <w:sz w:val="28"/>
      <w:szCs w:val="28"/>
    </w:rPr>
  </w:style>
  <w:style w:type="paragraph" w:styleId="4">
    <w:name w:val="heading 4"/>
    <w:basedOn w:val="a"/>
    <w:next w:val="a"/>
    <w:link w:val="40"/>
    <w:qFormat/>
    <w:rsid w:val="00A403F6"/>
    <w:pPr>
      <w:keepNext/>
      <w:numPr>
        <w:ilvl w:val="3"/>
        <w:numId w:val="1"/>
      </w:numPr>
      <w:jc w:val="both"/>
      <w:outlineLvl w:val="3"/>
    </w:pPr>
    <w:rPr>
      <w:rFonts w:eastAsia="Arial Unicode MS"/>
      <w:sz w:val="28"/>
      <w:szCs w:val="28"/>
    </w:rPr>
  </w:style>
  <w:style w:type="paragraph" w:styleId="5">
    <w:name w:val="heading 5"/>
    <w:basedOn w:val="a"/>
    <w:next w:val="a"/>
    <w:link w:val="50"/>
    <w:qFormat/>
    <w:rsid w:val="00A403F6"/>
    <w:pPr>
      <w:keepNext/>
      <w:widowControl w:val="0"/>
      <w:numPr>
        <w:ilvl w:val="4"/>
        <w:numId w:val="1"/>
      </w:numPr>
      <w:autoSpaceDE w:val="0"/>
      <w:autoSpaceDN w:val="0"/>
      <w:adjustRightInd w:val="0"/>
      <w:jc w:val="center"/>
      <w:outlineLvl w:val="4"/>
    </w:pPr>
    <w:rPr>
      <w:rFonts w:eastAsia="Arial Unicode MS"/>
      <w:sz w:val="28"/>
      <w:szCs w:val="28"/>
    </w:rPr>
  </w:style>
  <w:style w:type="paragraph" w:styleId="6">
    <w:name w:val="heading 6"/>
    <w:basedOn w:val="a"/>
    <w:next w:val="a"/>
    <w:link w:val="60"/>
    <w:qFormat/>
    <w:rsid w:val="00A403F6"/>
    <w:pPr>
      <w:numPr>
        <w:ilvl w:val="5"/>
        <w:numId w:val="1"/>
      </w:numPr>
      <w:spacing w:before="240" w:after="60"/>
      <w:jc w:val="both"/>
      <w:outlineLvl w:val="5"/>
    </w:pPr>
    <w:rPr>
      <w:rFonts w:eastAsia="Arial Unicode MS"/>
      <w:b/>
      <w:bCs/>
      <w:sz w:val="22"/>
      <w:szCs w:val="22"/>
    </w:rPr>
  </w:style>
  <w:style w:type="paragraph" w:styleId="7">
    <w:name w:val="heading 7"/>
    <w:basedOn w:val="a"/>
    <w:next w:val="a"/>
    <w:link w:val="70"/>
    <w:qFormat/>
    <w:rsid w:val="00A403F6"/>
    <w:pPr>
      <w:numPr>
        <w:ilvl w:val="6"/>
        <w:numId w:val="1"/>
      </w:numPr>
      <w:spacing w:before="240" w:after="60"/>
      <w:jc w:val="both"/>
      <w:outlineLvl w:val="6"/>
    </w:pPr>
    <w:rPr>
      <w:sz w:val="24"/>
      <w:szCs w:val="24"/>
    </w:rPr>
  </w:style>
  <w:style w:type="paragraph" w:styleId="8">
    <w:name w:val="heading 8"/>
    <w:basedOn w:val="a"/>
    <w:next w:val="a"/>
    <w:link w:val="80"/>
    <w:qFormat/>
    <w:rsid w:val="00A403F6"/>
    <w:pPr>
      <w:numPr>
        <w:ilvl w:val="7"/>
        <w:numId w:val="1"/>
      </w:numPr>
      <w:spacing w:before="240" w:after="60"/>
      <w:jc w:val="both"/>
      <w:outlineLvl w:val="7"/>
    </w:pPr>
    <w:rPr>
      <w:i/>
      <w:iCs/>
      <w:sz w:val="24"/>
      <w:szCs w:val="24"/>
    </w:rPr>
  </w:style>
  <w:style w:type="paragraph" w:styleId="9">
    <w:name w:val="heading 9"/>
    <w:basedOn w:val="a"/>
    <w:next w:val="a"/>
    <w:link w:val="90"/>
    <w:qFormat/>
    <w:rsid w:val="00A403F6"/>
    <w:pPr>
      <w:numPr>
        <w:ilvl w:val="8"/>
        <w:numId w:val="1"/>
      </w:numPr>
      <w:spacing w:before="240" w:after="60"/>
      <w:jc w:val="both"/>
      <w:outlineLvl w:val="8"/>
    </w:pPr>
    <w:rPr>
      <w:rFonts w:ascii="Arial" w:hAnsi="Arial" w:cs="Arial"/>
      <w:sz w:val="22"/>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A403F6"/>
    <w:rPr>
      <w:rFonts w:ascii="Times New Roman" w:eastAsia="Arial Unicode MS" w:hAnsi="Times New Roman" w:cs="Times New Roman"/>
      <w:b/>
      <w:bCs/>
      <w:sz w:val="28"/>
      <w:szCs w:val="28"/>
      <w:lang w:eastAsia="ru-RU"/>
    </w:rPr>
  </w:style>
  <w:style w:type="character" w:customStyle="1" w:styleId="20">
    <w:name w:val="Заголовок 2 Знак"/>
    <w:basedOn w:val="a0"/>
    <w:link w:val="2"/>
    <w:rsid w:val="00A403F6"/>
    <w:rPr>
      <w:rFonts w:ascii="Times New Roman" w:eastAsia="Arial Unicode MS" w:hAnsi="Times New Roman" w:cs="Times New Roman"/>
      <w:b/>
      <w:bCs/>
      <w:sz w:val="28"/>
      <w:szCs w:val="28"/>
      <w:lang w:eastAsia="ru-RU"/>
    </w:rPr>
  </w:style>
  <w:style w:type="character" w:customStyle="1" w:styleId="30">
    <w:name w:val="Заголовок 3 Знак"/>
    <w:basedOn w:val="a0"/>
    <w:link w:val="3"/>
    <w:rsid w:val="00A403F6"/>
    <w:rPr>
      <w:rFonts w:ascii="Times New Roman" w:eastAsia="Arial Unicode MS" w:hAnsi="Times New Roman" w:cs="Times New Roman"/>
      <w:sz w:val="28"/>
      <w:szCs w:val="28"/>
      <w:lang w:eastAsia="ru-RU"/>
    </w:rPr>
  </w:style>
  <w:style w:type="character" w:customStyle="1" w:styleId="40">
    <w:name w:val="Заголовок 4 Знак"/>
    <w:basedOn w:val="a0"/>
    <w:link w:val="4"/>
    <w:rsid w:val="00A403F6"/>
    <w:rPr>
      <w:rFonts w:ascii="Times New Roman" w:eastAsia="Arial Unicode MS" w:hAnsi="Times New Roman" w:cs="Times New Roman"/>
      <w:sz w:val="28"/>
      <w:szCs w:val="28"/>
      <w:lang w:eastAsia="ru-RU"/>
    </w:rPr>
  </w:style>
  <w:style w:type="character" w:customStyle="1" w:styleId="50">
    <w:name w:val="Заголовок 5 Знак"/>
    <w:basedOn w:val="a0"/>
    <w:link w:val="5"/>
    <w:rsid w:val="00A403F6"/>
    <w:rPr>
      <w:rFonts w:ascii="Times New Roman" w:eastAsia="Arial Unicode MS" w:hAnsi="Times New Roman" w:cs="Times New Roman"/>
      <w:sz w:val="28"/>
      <w:szCs w:val="28"/>
      <w:lang w:eastAsia="ru-RU"/>
    </w:rPr>
  </w:style>
  <w:style w:type="character" w:customStyle="1" w:styleId="60">
    <w:name w:val="Заголовок 6 Знак"/>
    <w:basedOn w:val="a0"/>
    <w:link w:val="6"/>
    <w:rsid w:val="00A403F6"/>
    <w:rPr>
      <w:rFonts w:ascii="Times New Roman" w:eastAsia="Arial Unicode MS" w:hAnsi="Times New Roman" w:cs="Times New Roman"/>
      <w:b/>
      <w:bCs/>
      <w:lang w:eastAsia="ru-RU"/>
    </w:rPr>
  </w:style>
  <w:style w:type="character" w:customStyle="1" w:styleId="70">
    <w:name w:val="Заголовок 7 Знак"/>
    <w:basedOn w:val="a0"/>
    <w:link w:val="7"/>
    <w:rsid w:val="00A403F6"/>
    <w:rPr>
      <w:rFonts w:ascii="Times New Roman" w:eastAsia="Times New Roman" w:hAnsi="Times New Roman" w:cs="Times New Roman"/>
      <w:sz w:val="24"/>
      <w:szCs w:val="24"/>
      <w:lang w:eastAsia="ru-RU"/>
    </w:rPr>
  </w:style>
  <w:style w:type="character" w:customStyle="1" w:styleId="80">
    <w:name w:val="Заголовок 8 Знак"/>
    <w:basedOn w:val="a0"/>
    <w:link w:val="8"/>
    <w:rsid w:val="00A403F6"/>
    <w:rPr>
      <w:rFonts w:ascii="Times New Roman" w:eastAsia="Times New Roman" w:hAnsi="Times New Roman" w:cs="Times New Roman"/>
      <w:i/>
      <w:iCs/>
      <w:sz w:val="24"/>
      <w:szCs w:val="24"/>
      <w:lang w:eastAsia="ru-RU"/>
    </w:rPr>
  </w:style>
  <w:style w:type="character" w:customStyle="1" w:styleId="90">
    <w:name w:val="Заголовок 9 Знак"/>
    <w:basedOn w:val="a0"/>
    <w:link w:val="9"/>
    <w:rsid w:val="00A403F6"/>
    <w:rPr>
      <w:rFonts w:ascii="Arial" w:eastAsia="Times New Roman" w:hAnsi="Arial" w:cs="Arial"/>
      <w:lang w:eastAsia="ru-RU"/>
    </w:rPr>
  </w:style>
  <w:style w:type="paragraph" w:styleId="a3">
    <w:name w:val="Body Text Indent"/>
    <w:basedOn w:val="a"/>
    <w:link w:val="a4"/>
    <w:rsid w:val="00A403F6"/>
    <w:pPr>
      <w:autoSpaceDE w:val="0"/>
      <w:autoSpaceDN w:val="0"/>
      <w:adjustRightInd w:val="0"/>
      <w:ind w:firstLine="567"/>
      <w:jc w:val="both"/>
    </w:pPr>
    <w:rPr>
      <w:rFonts w:ascii="AntiquaPSCyr-Regular" w:hAnsi="AntiquaPSCyr-Regular"/>
      <w:color w:val="231F20"/>
      <w:sz w:val="22"/>
      <w:szCs w:val="22"/>
    </w:rPr>
  </w:style>
  <w:style w:type="character" w:customStyle="1" w:styleId="a4">
    <w:name w:val="Основной текст с отступом Знак"/>
    <w:basedOn w:val="a0"/>
    <w:link w:val="a3"/>
    <w:rsid w:val="00A403F6"/>
    <w:rPr>
      <w:rFonts w:ascii="AntiquaPSCyr-Regular" w:eastAsia="Times New Roman" w:hAnsi="AntiquaPSCyr-Regular" w:cs="Times New Roman"/>
      <w:color w:val="231F20"/>
      <w:lang w:eastAsia="ru-RU"/>
    </w:rPr>
  </w:style>
  <w:style w:type="paragraph" w:styleId="21">
    <w:name w:val="Body Text Indent 2"/>
    <w:basedOn w:val="a"/>
    <w:link w:val="22"/>
    <w:rsid w:val="00A403F6"/>
    <w:pPr>
      <w:autoSpaceDE w:val="0"/>
      <w:autoSpaceDN w:val="0"/>
      <w:adjustRightInd w:val="0"/>
      <w:ind w:firstLine="567"/>
    </w:pPr>
    <w:rPr>
      <w:rFonts w:ascii="AntiquaPSCyr-Regular" w:hAnsi="AntiquaPSCyr-Regular"/>
      <w:color w:val="231F20"/>
      <w:sz w:val="22"/>
      <w:szCs w:val="22"/>
    </w:rPr>
  </w:style>
  <w:style w:type="character" w:customStyle="1" w:styleId="22">
    <w:name w:val="Основной текст с отступом 2 Знак"/>
    <w:basedOn w:val="a0"/>
    <w:link w:val="21"/>
    <w:rsid w:val="00A403F6"/>
    <w:rPr>
      <w:rFonts w:ascii="AntiquaPSCyr-Regular" w:eastAsia="Times New Roman" w:hAnsi="AntiquaPSCyr-Regular" w:cs="Times New Roman"/>
      <w:color w:val="231F20"/>
      <w:lang w:eastAsia="ru-RU"/>
    </w:rPr>
  </w:style>
  <w:style w:type="paragraph" w:styleId="a5">
    <w:name w:val="Title"/>
    <w:basedOn w:val="a"/>
    <w:link w:val="a6"/>
    <w:qFormat/>
    <w:rsid w:val="00A403F6"/>
    <w:pPr>
      <w:autoSpaceDE w:val="0"/>
      <w:autoSpaceDN w:val="0"/>
      <w:adjustRightInd w:val="0"/>
      <w:jc w:val="center"/>
    </w:pPr>
    <w:rPr>
      <w:rFonts w:ascii="AntiquaPSCyr-Regular" w:hAnsi="AntiquaPSCyr-Regular"/>
      <w:color w:val="231F20"/>
      <w:sz w:val="40"/>
      <w:szCs w:val="22"/>
    </w:rPr>
  </w:style>
  <w:style w:type="character" w:customStyle="1" w:styleId="a6">
    <w:name w:val="Название Знак"/>
    <w:basedOn w:val="a0"/>
    <w:link w:val="a5"/>
    <w:rsid w:val="00A403F6"/>
    <w:rPr>
      <w:rFonts w:ascii="AntiquaPSCyr-Regular" w:eastAsia="Times New Roman" w:hAnsi="AntiquaPSCyr-Regular" w:cs="Times New Roman"/>
      <w:color w:val="231F20"/>
      <w:sz w:val="40"/>
      <w:lang w:eastAsia="ru-RU"/>
    </w:rPr>
  </w:style>
  <w:style w:type="paragraph" w:styleId="31">
    <w:name w:val="Body Text Indent 3"/>
    <w:basedOn w:val="a"/>
    <w:link w:val="32"/>
    <w:rsid w:val="00A403F6"/>
    <w:pPr>
      <w:ind w:firstLine="720"/>
      <w:jc w:val="both"/>
    </w:pPr>
    <w:rPr>
      <w:sz w:val="22"/>
    </w:rPr>
  </w:style>
  <w:style w:type="character" w:customStyle="1" w:styleId="32">
    <w:name w:val="Основной текст с отступом 3 Знак"/>
    <w:basedOn w:val="a0"/>
    <w:link w:val="31"/>
    <w:rsid w:val="00A403F6"/>
    <w:rPr>
      <w:rFonts w:ascii="Times New Roman" w:eastAsia="Times New Roman" w:hAnsi="Times New Roman" w:cs="Times New Roman"/>
      <w:szCs w:val="20"/>
      <w:lang w:eastAsia="ru-RU"/>
    </w:rPr>
  </w:style>
  <w:style w:type="character" w:customStyle="1" w:styleId="a7">
    <w:name w:val="Текст сноски Знак"/>
    <w:basedOn w:val="a0"/>
    <w:link w:val="a8"/>
    <w:semiHidden/>
    <w:rsid w:val="00A403F6"/>
    <w:rPr>
      <w:rFonts w:ascii="Times New Roman" w:eastAsia="Times New Roman" w:hAnsi="Times New Roman" w:cs="Times New Roman"/>
      <w:sz w:val="20"/>
      <w:szCs w:val="20"/>
      <w:lang w:eastAsia="ru-RU"/>
    </w:rPr>
  </w:style>
  <w:style w:type="paragraph" w:styleId="a8">
    <w:name w:val="footnote text"/>
    <w:basedOn w:val="a"/>
    <w:link w:val="a7"/>
    <w:semiHidden/>
    <w:rsid w:val="00A403F6"/>
    <w:pPr>
      <w:jc w:val="both"/>
    </w:pPr>
  </w:style>
  <w:style w:type="paragraph" w:styleId="a9">
    <w:name w:val="caption"/>
    <w:basedOn w:val="a"/>
    <w:next w:val="a"/>
    <w:qFormat/>
    <w:rsid w:val="00A403F6"/>
    <w:pPr>
      <w:autoSpaceDE w:val="0"/>
      <w:autoSpaceDN w:val="0"/>
      <w:adjustRightInd w:val="0"/>
      <w:ind w:firstLine="567"/>
      <w:jc w:val="both"/>
    </w:pPr>
    <w:rPr>
      <w:rFonts w:ascii="AntiquaPSCyr-Bold" w:hAnsi="AntiquaPSCyr-Bold"/>
      <w:color w:val="231F20"/>
      <w:sz w:val="24"/>
      <w:szCs w:val="29"/>
    </w:rPr>
  </w:style>
  <w:style w:type="paragraph" w:styleId="aa">
    <w:name w:val="footer"/>
    <w:basedOn w:val="a"/>
    <w:link w:val="ab"/>
    <w:rsid w:val="00A403F6"/>
    <w:pPr>
      <w:tabs>
        <w:tab w:val="center" w:pos="4677"/>
        <w:tab w:val="right" w:pos="9355"/>
      </w:tabs>
    </w:pPr>
    <w:rPr>
      <w:sz w:val="24"/>
      <w:szCs w:val="24"/>
    </w:rPr>
  </w:style>
  <w:style w:type="character" w:customStyle="1" w:styleId="ab">
    <w:name w:val="Нижний колонтитул Знак"/>
    <w:basedOn w:val="a0"/>
    <w:link w:val="aa"/>
    <w:rsid w:val="00A403F6"/>
    <w:rPr>
      <w:rFonts w:ascii="Times New Roman" w:eastAsia="Times New Roman" w:hAnsi="Times New Roman" w:cs="Times New Roman"/>
      <w:sz w:val="24"/>
      <w:szCs w:val="24"/>
      <w:lang w:eastAsia="ru-RU"/>
    </w:rPr>
  </w:style>
  <w:style w:type="character" w:styleId="ac">
    <w:name w:val="page number"/>
    <w:basedOn w:val="a0"/>
    <w:rsid w:val="00A403F6"/>
  </w:style>
  <w:style w:type="paragraph" w:customStyle="1" w:styleId="MTDisplayEquation">
    <w:name w:val="MTDisplayEquation"/>
    <w:basedOn w:val="a"/>
    <w:rsid w:val="00A403F6"/>
    <w:pPr>
      <w:tabs>
        <w:tab w:val="center" w:pos="5100"/>
        <w:tab w:val="right" w:pos="10200"/>
      </w:tabs>
      <w:spacing w:line="360" w:lineRule="auto"/>
      <w:jc w:val="both"/>
    </w:pPr>
    <w:rPr>
      <w:sz w:val="24"/>
      <w:szCs w:val="24"/>
    </w:rPr>
  </w:style>
  <w:style w:type="paragraph" w:styleId="ad">
    <w:name w:val="Body Text"/>
    <w:basedOn w:val="a"/>
    <w:link w:val="ae"/>
    <w:rsid w:val="00A403F6"/>
    <w:pPr>
      <w:spacing w:after="120"/>
    </w:pPr>
    <w:rPr>
      <w:sz w:val="24"/>
      <w:szCs w:val="24"/>
    </w:rPr>
  </w:style>
  <w:style w:type="character" w:customStyle="1" w:styleId="ae">
    <w:name w:val="Основной текст Знак"/>
    <w:basedOn w:val="a0"/>
    <w:link w:val="ad"/>
    <w:rsid w:val="00A403F6"/>
    <w:rPr>
      <w:rFonts w:ascii="Times New Roman" w:eastAsia="Times New Roman" w:hAnsi="Times New Roman" w:cs="Times New Roman"/>
      <w:sz w:val="24"/>
      <w:szCs w:val="24"/>
      <w:lang w:eastAsia="ru-RU"/>
    </w:rPr>
  </w:style>
  <w:style w:type="character" w:customStyle="1" w:styleId="MTEquationSection">
    <w:name w:val="MTEquationSection"/>
    <w:basedOn w:val="a0"/>
    <w:rsid w:val="00A403F6"/>
    <w:rPr>
      <w:vanish w:val="0"/>
      <w:color w:val="FF0000"/>
      <w:sz w:val="28"/>
    </w:rPr>
  </w:style>
  <w:style w:type="paragraph" w:styleId="23">
    <w:name w:val="Body Text 2"/>
    <w:basedOn w:val="a"/>
    <w:link w:val="24"/>
    <w:rsid w:val="00A403F6"/>
    <w:pPr>
      <w:spacing w:line="360" w:lineRule="auto"/>
      <w:jc w:val="both"/>
    </w:pPr>
    <w:rPr>
      <w:sz w:val="24"/>
      <w:szCs w:val="24"/>
    </w:rPr>
  </w:style>
  <w:style w:type="character" w:customStyle="1" w:styleId="24">
    <w:name w:val="Основной текст 2 Знак"/>
    <w:basedOn w:val="a0"/>
    <w:link w:val="23"/>
    <w:rsid w:val="00A403F6"/>
    <w:rPr>
      <w:rFonts w:ascii="Times New Roman" w:eastAsia="Times New Roman" w:hAnsi="Times New Roman" w:cs="Times New Roman"/>
      <w:sz w:val="24"/>
      <w:szCs w:val="24"/>
      <w:lang w:eastAsia="ru-RU"/>
    </w:rPr>
  </w:style>
  <w:style w:type="paragraph" w:styleId="af">
    <w:name w:val="List Paragraph"/>
    <w:basedOn w:val="a"/>
    <w:uiPriority w:val="34"/>
    <w:qFormat/>
    <w:rsid w:val="00A403F6"/>
    <w:pPr>
      <w:ind w:left="720"/>
      <w:contextualSpacing/>
    </w:pPr>
  </w:style>
  <w:style w:type="character" w:customStyle="1" w:styleId="af0">
    <w:name w:val="Текст примечания Знак"/>
    <w:basedOn w:val="a0"/>
    <w:link w:val="af1"/>
    <w:uiPriority w:val="99"/>
    <w:semiHidden/>
    <w:rsid w:val="00A403F6"/>
    <w:rPr>
      <w:rFonts w:ascii="Times New Roman" w:eastAsia="Times New Roman" w:hAnsi="Times New Roman" w:cs="Times New Roman"/>
      <w:sz w:val="20"/>
      <w:szCs w:val="20"/>
      <w:lang w:eastAsia="ru-RU"/>
    </w:rPr>
  </w:style>
  <w:style w:type="paragraph" w:styleId="af1">
    <w:name w:val="annotation text"/>
    <w:basedOn w:val="a"/>
    <w:link w:val="af0"/>
    <w:uiPriority w:val="99"/>
    <w:semiHidden/>
    <w:unhideWhenUsed/>
    <w:rsid w:val="00A403F6"/>
  </w:style>
  <w:style w:type="character" w:customStyle="1" w:styleId="af2">
    <w:name w:val="Тема примечания Знак"/>
    <w:basedOn w:val="af0"/>
    <w:link w:val="af3"/>
    <w:uiPriority w:val="99"/>
    <w:semiHidden/>
    <w:rsid w:val="00A403F6"/>
    <w:rPr>
      <w:rFonts w:ascii="Times New Roman" w:eastAsia="Times New Roman" w:hAnsi="Times New Roman" w:cs="Times New Roman"/>
      <w:b/>
      <w:bCs/>
      <w:sz w:val="20"/>
      <w:szCs w:val="20"/>
      <w:lang w:eastAsia="ru-RU"/>
    </w:rPr>
  </w:style>
  <w:style w:type="paragraph" w:styleId="af3">
    <w:name w:val="annotation subject"/>
    <w:basedOn w:val="af1"/>
    <w:next w:val="af1"/>
    <w:link w:val="af2"/>
    <w:uiPriority w:val="99"/>
    <w:semiHidden/>
    <w:unhideWhenUsed/>
    <w:rsid w:val="00A403F6"/>
    <w:rPr>
      <w:b/>
      <w:bCs/>
    </w:rPr>
  </w:style>
  <w:style w:type="character" w:customStyle="1" w:styleId="af4">
    <w:name w:val="Текст выноски Знак"/>
    <w:basedOn w:val="a0"/>
    <w:link w:val="af5"/>
    <w:uiPriority w:val="99"/>
    <w:semiHidden/>
    <w:rsid w:val="00A403F6"/>
    <w:rPr>
      <w:rFonts w:ascii="Segoe UI" w:eastAsia="Times New Roman" w:hAnsi="Segoe UI" w:cs="Segoe UI"/>
      <w:sz w:val="18"/>
      <w:szCs w:val="18"/>
      <w:lang w:eastAsia="ru-RU"/>
    </w:rPr>
  </w:style>
  <w:style w:type="paragraph" w:styleId="af5">
    <w:name w:val="Balloon Text"/>
    <w:basedOn w:val="a"/>
    <w:link w:val="af4"/>
    <w:uiPriority w:val="99"/>
    <w:semiHidden/>
    <w:unhideWhenUsed/>
    <w:rsid w:val="00A403F6"/>
    <w:rPr>
      <w:rFonts w:ascii="Segoe UI" w:hAnsi="Segoe UI" w:cs="Segoe UI"/>
      <w:sz w:val="18"/>
      <w:szCs w:val="18"/>
    </w:rPr>
  </w:style>
  <w:style w:type="paragraph" w:styleId="af6">
    <w:name w:val="TOC Heading"/>
    <w:basedOn w:val="1"/>
    <w:next w:val="a"/>
    <w:uiPriority w:val="39"/>
    <w:unhideWhenUsed/>
    <w:qFormat/>
    <w:rsid w:val="00A403F6"/>
    <w:pPr>
      <w:keepLines/>
      <w:widowControl/>
      <w:numPr>
        <w:numId w:val="0"/>
      </w:numPr>
      <w:autoSpaceDE/>
      <w:autoSpaceDN/>
      <w:adjustRightInd/>
      <w:spacing w:before="240" w:line="259" w:lineRule="auto"/>
      <w:jc w:val="left"/>
      <w:outlineLvl w:val="9"/>
    </w:pPr>
    <w:rPr>
      <w:rFonts w:asciiTheme="majorHAnsi" w:eastAsiaTheme="majorEastAsia" w:hAnsiTheme="majorHAnsi" w:cstheme="majorBidi"/>
      <w:b w:val="0"/>
      <w:bCs w:val="0"/>
      <w:color w:val="365F91" w:themeColor="accent1" w:themeShade="BF"/>
      <w:sz w:val="32"/>
      <w:szCs w:val="32"/>
    </w:rPr>
  </w:style>
  <w:style w:type="paragraph" w:styleId="11">
    <w:name w:val="toc 1"/>
    <w:basedOn w:val="a"/>
    <w:next w:val="a"/>
    <w:autoRedefine/>
    <w:uiPriority w:val="39"/>
    <w:unhideWhenUsed/>
    <w:rsid w:val="00A403F6"/>
    <w:pPr>
      <w:spacing w:after="100"/>
    </w:pPr>
  </w:style>
  <w:style w:type="paragraph" w:styleId="25">
    <w:name w:val="toc 2"/>
    <w:basedOn w:val="a"/>
    <w:next w:val="a"/>
    <w:autoRedefine/>
    <w:uiPriority w:val="39"/>
    <w:unhideWhenUsed/>
    <w:rsid w:val="00A403F6"/>
    <w:pPr>
      <w:spacing w:after="100"/>
      <w:ind w:left="200"/>
    </w:pPr>
  </w:style>
  <w:style w:type="character" w:styleId="af7">
    <w:name w:val="Hyperlink"/>
    <w:basedOn w:val="a0"/>
    <w:uiPriority w:val="99"/>
    <w:unhideWhenUsed/>
    <w:rsid w:val="00A403F6"/>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117" Type="http://schemas.openxmlformats.org/officeDocument/2006/relationships/image" Target="media/image52.wmf"/><Relationship Id="rId299" Type="http://schemas.openxmlformats.org/officeDocument/2006/relationships/oleObject" Target="embeddings/oleObject178.bin"/><Relationship Id="rId21" Type="http://schemas.openxmlformats.org/officeDocument/2006/relationships/oleObject" Target="embeddings/oleObject8.bin"/><Relationship Id="rId63" Type="http://schemas.openxmlformats.org/officeDocument/2006/relationships/oleObject" Target="embeddings/oleObject31.bin"/><Relationship Id="rId159" Type="http://schemas.openxmlformats.org/officeDocument/2006/relationships/image" Target="media/image66.wmf"/><Relationship Id="rId170" Type="http://schemas.openxmlformats.org/officeDocument/2006/relationships/oleObject" Target="embeddings/oleObject97.bin"/><Relationship Id="rId226" Type="http://schemas.openxmlformats.org/officeDocument/2006/relationships/image" Target="media/image87.wmf"/><Relationship Id="rId268" Type="http://schemas.openxmlformats.org/officeDocument/2006/relationships/oleObject" Target="embeddings/oleObject157.bin"/><Relationship Id="rId32" Type="http://schemas.openxmlformats.org/officeDocument/2006/relationships/image" Target="media/image14.wmf"/><Relationship Id="rId74" Type="http://schemas.openxmlformats.org/officeDocument/2006/relationships/oleObject" Target="embeddings/oleObject38.bin"/><Relationship Id="rId128" Type="http://schemas.openxmlformats.org/officeDocument/2006/relationships/oleObject" Target="embeddings/oleObject66.bin"/><Relationship Id="rId5" Type="http://schemas.openxmlformats.org/officeDocument/2006/relationships/webSettings" Target="webSettings.xml"/><Relationship Id="rId181" Type="http://schemas.openxmlformats.org/officeDocument/2006/relationships/oleObject" Target="embeddings/oleObject105.bin"/><Relationship Id="rId237" Type="http://schemas.openxmlformats.org/officeDocument/2006/relationships/oleObject" Target="embeddings/oleObject140.bin"/><Relationship Id="rId279" Type="http://schemas.openxmlformats.org/officeDocument/2006/relationships/oleObject" Target="embeddings/oleObject164.bin"/><Relationship Id="rId43" Type="http://schemas.openxmlformats.org/officeDocument/2006/relationships/oleObject" Target="embeddings/oleObject19.bin"/><Relationship Id="rId139" Type="http://schemas.openxmlformats.org/officeDocument/2006/relationships/oleObject" Target="embeddings/oleObject75.bin"/><Relationship Id="rId290" Type="http://schemas.openxmlformats.org/officeDocument/2006/relationships/oleObject" Target="embeddings/oleObject172.bin"/><Relationship Id="rId304" Type="http://schemas.openxmlformats.org/officeDocument/2006/relationships/image" Target="media/image119.wmf"/><Relationship Id="rId85" Type="http://schemas.openxmlformats.org/officeDocument/2006/relationships/image" Target="media/image37.wmf"/><Relationship Id="rId150" Type="http://schemas.openxmlformats.org/officeDocument/2006/relationships/oleObject" Target="embeddings/oleObject83.bin"/><Relationship Id="rId192" Type="http://schemas.openxmlformats.org/officeDocument/2006/relationships/image" Target="media/image75.wmf"/><Relationship Id="rId206" Type="http://schemas.openxmlformats.org/officeDocument/2006/relationships/oleObject" Target="embeddings/oleObject122.bin"/><Relationship Id="rId248" Type="http://schemas.openxmlformats.org/officeDocument/2006/relationships/image" Target="media/image97.wmf"/><Relationship Id="rId12" Type="http://schemas.openxmlformats.org/officeDocument/2006/relationships/image" Target="media/image4.wmf"/><Relationship Id="rId108" Type="http://schemas.openxmlformats.org/officeDocument/2006/relationships/image" Target="media/image48.wmf"/><Relationship Id="rId54" Type="http://schemas.openxmlformats.org/officeDocument/2006/relationships/oleObject" Target="embeddings/oleObject26.bin"/><Relationship Id="rId96" Type="http://schemas.openxmlformats.org/officeDocument/2006/relationships/oleObject" Target="embeddings/oleObject49.bin"/><Relationship Id="rId161" Type="http://schemas.openxmlformats.org/officeDocument/2006/relationships/oleObject" Target="embeddings/oleObject90.bin"/><Relationship Id="rId217" Type="http://schemas.openxmlformats.org/officeDocument/2006/relationships/image" Target="media/image85.wmf"/><Relationship Id="rId259" Type="http://schemas.openxmlformats.org/officeDocument/2006/relationships/oleObject" Target="embeddings/oleObject152.bin"/><Relationship Id="rId23" Type="http://schemas.openxmlformats.org/officeDocument/2006/relationships/oleObject" Target="embeddings/oleObject9.bin"/><Relationship Id="rId119" Type="http://schemas.openxmlformats.org/officeDocument/2006/relationships/image" Target="media/image53.wmf"/><Relationship Id="rId270" Type="http://schemas.openxmlformats.org/officeDocument/2006/relationships/image" Target="media/image107.wmf"/><Relationship Id="rId65" Type="http://schemas.openxmlformats.org/officeDocument/2006/relationships/oleObject" Target="embeddings/oleObject32.bin"/><Relationship Id="rId130" Type="http://schemas.openxmlformats.org/officeDocument/2006/relationships/oleObject" Target="embeddings/oleObject67.bin"/><Relationship Id="rId172" Type="http://schemas.openxmlformats.org/officeDocument/2006/relationships/oleObject" Target="embeddings/oleObject99.bin"/><Relationship Id="rId193" Type="http://schemas.openxmlformats.org/officeDocument/2006/relationships/oleObject" Target="embeddings/oleObject113.bin"/><Relationship Id="rId207" Type="http://schemas.openxmlformats.org/officeDocument/2006/relationships/image" Target="media/image80.wmf"/><Relationship Id="rId228" Type="http://schemas.openxmlformats.org/officeDocument/2006/relationships/image" Target="media/image88.wmf"/><Relationship Id="rId249" Type="http://schemas.openxmlformats.org/officeDocument/2006/relationships/oleObject" Target="embeddings/oleObject147.bin"/><Relationship Id="rId13" Type="http://schemas.openxmlformats.org/officeDocument/2006/relationships/oleObject" Target="embeddings/oleObject4.bin"/><Relationship Id="rId109" Type="http://schemas.openxmlformats.org/officeDocument/2006/relationships/oleObject" Target="embeddings/oleObject56.bin"/><Relationship Id="rId260" Type="http://schemas.openxmlformats.org/officeDocument/2006/relationships/image" Target="media/image103.wmf"/><Relationship Id="rId281" Type="http://schemas.openxmlformats.org/officeDocument/2006/relationships/oleObject" Target="embeddings/oleObject165.bin"/><Relationship Id="rId34" Type="http://schemas.openxmlformats.org/officeDocument/2006/relationships/image" Target="media/image15.wmf"/><Relationship Id="rId55" Type="http://schemas.openxmlformats.org/officeDocument/2006/relationships/image" Target="media/image24.wmf"/><Relationship Id="rId76" Type="http://schemas.openxmlformats.org/officeDocument/2006/relationships/oleObject" Target="embeddings/oleObject39.bin"/><Relationship Id="rId97" Type="http://schemas.openxmlformats.org/officeDocument/2006/relationships/oleObject" Target="embeddings/oleObject50.bin"/><Relationship Id="rId120" Type="http://schemas.openxmlformats.org/officeDocument/2006/relationships/oleObject" Target="embeddings/oleObject62.bin"/><Relationship Id="rId141" Type="http://schemas.openxmlformats.org/officeDocument/2006/relationships/image" Target="media/image60.wmf"/><Relationship Id="rId7" Type="http://schemas.openxmlformats.org/officeDocument/2006/relationships/oleObject" Target="embeddings/oleObject1.bin"/><Relationship Id="rId162" Type="http://schemas.openxmlformats.org/officeDocument/2006/relationships/oleObject" Target="embeddings/oleObject91.bin"/><Relationship Id="rId183" Type="http://schemas.openxmlformats.org/officeDocument/2006/relationships/image" Target="media/image72.wmf"/><Relationship Id="rId218" Type="http://schemas.openxmlformats.org/officeDocument/2006/relationships/oleObject" Target="embeddings/oleObject128.bin"/><Relationship Id="rId239" Type="http://schemas.openxmlformats.org/officeDocument/2006/relationships/oleObject" Target="embeddings/oleObject141.bin"/><Relationship Id="rId250" Type="http://schemas.openxmlformats.org/officeDocument/2006/relationships/image" Target="media/image98.wmf"/><Relationship Id="rId271" Type="http://schemas.openxmlformats.org/officeDocument/2006/relationships/oleObject" Target="embeddings/oleObject159.bin"/><Relationship Id="rId292" Type="http://schemas.openxmlformats.org/officeDocument/2006/relationships/oleObject" Target="embeddings/oleObject173.bin"/><Relationship Id="rId306" Type="http://schemas.openxmlformats.org/officeDocument/2006/relationships/oleObject" Target="embeddings/oleObject182.bin"/><Relationship Id="rId24" Type="http://schemas.openxmlformats.org/officeDocument/2006/relationships/image" Target="media/image10.wmf"/><Relationship Id="rId45" Type="http://schemas.openxmlformats.org/officeDocument/2006/relationships/oleObject" Target="embeddings/oleObject20.bin"/><Relationship Id="rId66" Type="http://schemas.openxmlformats.org/officeDocument/2006/relationships/oleObject" Target="embeddings/oleObject33.bin"/><Relationship Id="rId87" Type="http://schemas.openxmlformats.org/officeDocument/2006/relationships/image" Target="media/image38.wmf"/><Relationship Id="rId110" Type="http://schemas.openxmlformats.org/officeDocument/2006/relationships/image" Target="media/image49.wmf"/><Relationship Id="rId131" Type="http://schemas.openxmlformats.org/officeDocument/2006/relationships/oleObject" Target="embeddings/oleObject68.bin"/><Relationship Id="rId152" Type="http://schemas.openxmlformats.org/officeDocument/2006/relationships/oleObject" Target="embeddings/oleObject84.bin"/><Relationship Id="rId173" Type="http://schemas.openxmlformats.org/officeDocument/2006/relationships/oleObject" Target="embeddings/oleObject100.bin"/><Relationship Id="rId194" Type="http://schemas.openxmlformats.org/officeDocument/2006/relationships/image" Target="media/image76.wmf"/><Relationship Id="rId208" Type="http://schemas.openxmlformats.org/officeDocument/2006/relationships/oleObject" Target="embeddings/oleObject123.bin"/><Relationship Id="rId229" Type="http://schemas.openxmlformats.org/officeDocument/2006/relationships/oleObject" Target="embeddings/oleObject136.bin"/><Relationship Id="rId240" Type="http://schemas.openxmlformats.org/officeDocument/2006/relationships/image" Target="media/image94.wmf"/><Relationship Id="rId261" Type="http://schemas.openxmlformats.org/officeDocument/2006/relationships/oleObject" Target="embeddings/oleObject153.bin"/><Relationship Id="rId14" Type="http://schemas.openxmlformats.org/officeDocument/2006/relationships/image" Target="media/image5.wmf"/><Relationship Id="rId35" Type="http://schemas.openxmlformats.org/officeDocument/2006/relationships/oleObject" Target="embeddings/oleObject15.bin"/><Relationship Id="rId56" Type="http://schemas.openxmlformats.org/officeDocument/2006/relationships/oleObject" Target="embeddings/oleObject27.bin"/><Relationship Id="rId77" Type="http://schemas.openxmlformats.org/officeDocument/2006/relationships/image" Target="media/image33.wmf"/><Relationship Id="rId100" Type="http://schemas.openxmlformats.org/officeDocument/2006/relationships/image" Target="media/image44.wmf"/><Relationship Id="rId282" Type="http://schemas.openxmlformats.org/officeDocument/2006/relationships/image" Target="media/image112.wmf"/><Relationship Id="rId8" Type="http://schemas.openxmlformats.org/officeDocument/2006/relationships/image" Target="media/image2.wmf"/><Relationship Id="rId98" Type="http://schemas.openxmlformats.org/officeDocument/2006/relationships/image" Target="media/image43.wmf"/><Relationship Id="rId121" Type="http://schemas.openxmlformats.org/officeDocument/2006/relationships/image" Target="media/image54.wmf"/><Relationship Id="rId142" Type="http://schemas.openxmlformats.org/officeDocument/2006/relationships/oleObject" Target="embeddings/oleObject77.bin"/><Relationship Id="rId163" Type="http://schemas.openxmlformats.org/officeDocument/2006/relationships/oleObject" Target="embeddings/oleObject92.bin"/><Relationship Id="rId184" Type="http://schemas.openxmlformats.org/officeDocument/2006/relationships/oleObject" Target="embeddings/oleObject107.bin"/><Relationship Id="rId219" Type="http://schemas.openxmlformats.org/officeDocument/2006/relationships/image" Target="media/image86.wmf"/><Relationship Id="rId230" Type="http://schemas.openxmlformats.org/officeDocument/2006/relationships/image" Target="media/image89.wmf"/><Relationship Id="rId251" Type="http://schemas.openxmlformats.org/officeDocument/2006/relationships/oleObject" Target="embeddings/oleObject148.bin"/><Relationship Id="rId25" Type="http://schemas.openxmlformats.org/officeDocument/2006/relationships/oleObject" Target="embeddings/oleObject10.bin"/><Relationship Id="rId46" Type="http://schemas.openxmlformats.org/officeDocument/2006/relationships/oleObject" Target="embeddings/oleObject21.bin"/><Relationship Id="rId67" Type="http://schemas.openxmlformats.org/officeDocument/2006/relationships/image" Target="media/image29.wmf"/><Relationship Id="rId272" Type="http://schemas.openxmlformats.org/officeDocument/2006/relationships/oleObject" Target="embeddings/oleObject160.bin"/><Relationship Id="rId293" Type="http://schemas.openxmlformats.org/officeDocument/2006/relationships/image" Target="media/image115.wmf"/><Relationship Id="rId307" Type="http://schemas.openxmlformats.org/officeDocument/2006/relationships/oleObject" Target="embeddings/oleObject183.bin"/><Relationship Id="rId88" Type="http://schemas.openxmlformats.org/officeDocument/2006/relationships/oleObject" Target="embeddings/oleObject45.bin"/><Relationship Id="rId111" Type="http://schemas.openxmlformats.org/officeDocument/2006/relationships/oleObject" Target="embeddings/oleObject57.bin"/><Relationship Id="rId132" Type="http://schemas.openxmlformats.org/officeDocument/2006/relationships/oleObject" Target="embeddings/oleObject69.bin"/><Relationship Id="rId153" Type="http://schemas.openxmlformats.org/officeDocument/2006/relationships/image" Target="media/image64.wmf"/><Relationship Id="rId174" Type="http://schemas.openxmlformats.org/officeDocument/2006/relationships/oleObject" Target="embeddings/oleObject101.bin"/><Relationship Id="rId195" Type="http://schemas.openxmlformats.org/officeDocument/2006/relationships/oleObject" Target="embeddings/oleObject114.bin"/><Relationship Id="rId209" Type="http://schemas.openxmlformats.org/officeDocument/2006/relationships/image" Target="media/image81.wmf"/><Relationship Id="rId220" Type="http://schemas.openxmlformats.org/officeDocument/2006/relationships/oleObject" Target="embeddings/oleObject129.bin"/><Relationship Id="rId241" Type="http://schemas.openxmlformats.org/officeDocument/2006/relationships/oleObject" Target="embeddings/oleObject142.bin"/><Relationship Id="rId15" Type="http://schemas.openxmlformats.org/officeDocument/2006/relationships/oleObject" Target="embeddings/oleObject5.bin"/><Relationship Id="rId36" Type="http://schemas.openxmlformats.org/officeDocument/2006/relationships/image" Target="media/image16.wmf"/><Relationship Id="rId57" Type="http://schemas.openxmlformats.org/officeDocument/2006/relationships/image" Target="media/image25.wmf"/><Relationship Id="rId262" Type="http://schemas.openxmlformats.org/officeDocument/2006/relationships/image" Target="media/image104.wmf"/><Relationship Id="rId283" Type="http://schemas.openxmlformats.org/officeDocument/2006/relationships/oleObject" Target="embeddings/oleObject166.bin"/><Relationship Id="rId78" Type="http://schemas.openxmlformats.org/officeDocument/2006/relationships/oleObject" Target="embeddings/oleObject40.bin"/><Relationship Id="rId99" Type="http://schemas.openxmlformats.org/officeDocument/2006/relationships/oleObject" Target="embeddings/oleObject51.bin"/><Relationship Id="rId101" Type="http://schemas.openxmlformats.org/officeDocument/2006/relationships/oleObject" Target="embeddings/oleObject52.bin"/><Relationship Id="rId122" Type="http://schemas.openxmlformats.org/officeDocument/2006/relationships/oleObject" Target="embeddings/oleObject63.bin"/><Relationship Id="rId143" Type="http://schemas.openxmlformats.org/officeDocument/2006/relationships/image" Target="media/image61.wmf"/><Relationship Id="rId164" Type="http://schemas.openxmlformats.org/officeDocument/2006/relationships/oleObject" Target="embeddings/oleObject93.bin"/><Relationship Id="rId185" Type="http://schemas.openxmlformats.org/officeDocument/2006/relationships/oleObject" Target="embeddings/oleObject108.bin"/><Relationship Id="rId9" Type="http://schemas.openxmlformats.org/officeDocument/2006/relationships/oleObject" Target="embeddings/oleObject2.bin"/><Relationship Id="rId210" Type="http://schemas.openxmlformats.org/officeDocument/2006/relationships/oleObject" Target="embeddings/oleObject124.bin"/><Relationship Id="rId26" Type="http://schemas.openxmlformats.org/officeDocument/2006/relationships/image" Target="media/image11.wmf"/><Relationship Id="rId231" Type="http://schemas.openxmlformats.org/officeDocument/2006/relationships/oleObject" Target="embeddings/oleObject137.bin"/><Relationship Id="rId252" Type="http://schemas.openxmlformats.org/officeDocument/2006/relationships/image" Target="media/image99.wmf"/><Relationship Id="rId273" Type="http://schemas.openxmlformats.org/officeDocument/2006/relationships/image" Target="media/image108.wmf"/><Relationship Id="rId294" Type="http://schemas.openxmlformats.org/officeDocument/2006/relationships/oleObject" Target="embeddings/oleObject174.bin"/><Relationship Id="rId308" Type="http://schemas.openxmlformats.org/officeDocument/2006/relationships/oleObject" Target="embeddings/oleObject184.bin"/><Relationship Id="rId47" Type="http://schemas.openxmlformats.org/officeDocument/2006/relationships/image" Target="media/image21.wmf"/><Relationship Id="rId68" Type="http://schemas.openxmlformats.org/officeDocument/2006/relationships/oleObject" Target="embeddings/oleObject34.bin"/><Relationship Id="rId89" Type="http://schemas.openxmlformats.org/officeDocument/2006/relationships/image" Target="media/image39.wmf"/><Relationship Id="rId112" Type="http://schemas.openxmlformats.org/officeDocument/2006/relationships/image" Target="media/image50.wmf"/><Relationship Id="rId133" Type="http://schemas.openxmlformats.org/officeDocument/2006/relationships/oleObject" Target="embeddings/oleObject70.bin"/><Relationship Id="rId154" Type="http://schemas.openxmlformats.org/officeDocument/2006/relationships/oleObject" Target="embeddings/oleObject85.bin"/><Relationship Id="rId175" Type="http://schemas.openxmlformats.org/officeDocument/2006/relationships/image" Target="media/image69.wmf"/><Relationship Id="rId196" Type="http://schemas.openxmlformats.org/officeDocument/2006/relationships/oleObject" Target="embeddings/oleObject115.bin"/><Relationship Id="rId200" Type="http://schemas.openxmlformats.org/officeDocument/2006/relationships/image" Target="media/image78.wmf"/><Relationship Id="rId16" Type="http://schemas.openxmlformats.org/officeDocument/2006/relationships/image" Target="media/image6.wmf"/><Relationship Id="rId221" Type="http://schemas.openxmlformats.org/officeDocument/2006/relationships/oleObject" Target="embeddings/oleObject130.bin"/><Relationship Id="rId242" Type="http://schemas.openxmlformats.org/officeDocument/2006/relationships/oleObject" Target="embeddings/oleObject143.bin"/><Relationship Id="rId263" Type="http://schemas.openxmlformats.org/officeDocument/2006/relationships/oleObject" Target="embeddings/oleObject154.bin"/><Relationship Id="rId284" Type="http://schemas.openxmlformats.org/officeDocument/2006/relationships/image" Target="media/image113.wmf"/><Relationship Id="rId37" Type="http://schemas.openxmlformats.org/officeDocument/2006/relationships/oleObject" Target="embeddings/oleObject16.bin"/><Relationship Id="rId58" Type="http://schemas.openxmlformats.org/officeDocument/2006/relationships/oleObject" Target="embeddings/oleObject28.bin"/><Relationship Id="rId79" Type="http://schemas.openxmlformats.org/officeDocument/2006/relationships/image" Target="media/image34.wmf"/><Relationship Id="rId102" Type="http://schemas.openxmlformats.org/officeDocument/2006/relationships/image" Target="media/image45.wmf"/><Relationship Id="rId123" Type="http://schemas.openxmlformats.org/officeDocument/2006/relationships/image" Target="media/image55.wmf"/><Relationship Id="rId144" Type="http://schemas.openxmlformats.org/officeDocument/2006/relationships/oleObject" Target="embeddings/oleObject78.bin"/><Relationship Id="rId90" Type="http://schemas.openxmlformats.org/officeDocument/2006/relationships/oleObject" Target="embeddings/oleObject46.bin"/><Relationship Id="rId165" Type="http://schemas.openxmlformats.org/officeDocument/2006/relationships/oleObject" Target="embeddings/oleObject94.bin"/><Relationship Id="rId186" Type="http://schemas.openxmlformats.org/officeDocument/2006/relationships/oleObject" Target="embeddings/oleObject109.bin"/><Relationship Id="rId211" Type="http://schemas.openxmlformats.org/officeDocument/2006/relationships/image" Target="media/image82.wmf"/><Relationship Id="rId232" Type="http://schemas.openxmlformats.org/officeDocument/2006/relationships/image" Target="media/image90.wmf"/><Relationship Id="rId253" Type="http://schemas.openxmlformats.org/officeDocument/2006/relationships/oleObject" Target="embeddings/oleObject149.bin"/><Relationship Id="rId274" Type="http://schemas.openxmlformats.org/officeDocument/2006/relationships/oleObject" Target="embeddings/oleObject161.bin"/><Relationship Id="rId295" Type="http://schemas.openxmlformats.org/officeDocument/2006/relationships/oleObject" Target="embeddings/oleObject175.bin"/><Relationship Id="rId309" Type="http://schemas.openxmlformats.org/officeDocument/2006/relationships/oleObject" Target="embeddings/oleObject185.bin"/><Relationship Id="rId27" Type="http://schemas.openxmlformats.org/officeDocument/2006/relationships/oleObject" Target="embeddings/oleObject11.bin"/><Relationship Id="rId48" Type="http://schemas.openxmlformats.org/officeDocument/2006/relationships/oleObject" Target="embeddings/oleObject22.bin"/><Relationship Id="rId69" Type="http://schemas.openxmlformats.org/officeDocument/2006/relationships/image" Target="media/image30.wmf"/><Relationship Id="rId113" Type="http://schemas.openxmlformats.org/officeDocument/2006/relationships/oleObject" Target="embeddings/oleObject58.bin"/><Relationship Id="rId134" Type="http://schemas.openxmlformats.org/officeDocument/2006/relationships/oleObject" Target="embeddings/oleObject71.bin"/><Relationship Id="rId80" Type="http://schemas.openxmlformats.org/officeDocument/2006/relationships/oleObject" Target="embeddings/oleObject41.bin"/><Relationship Id="rId155" Type="http://schemas.openxmlformats.org/officeDocument/2006/relationships/oleObject" Target="embeddings/oleObject86.bin"/><Relationship Id="rId176" Type="http://schemas.openxmlformats.org/officeDocument/2006/relationships/oleObject" Target="embeddings/oleObject102.bin"/><Relationship Id="rId197" Type="http://schemas.openxmlformats.org/officeDocument/2006/relationships/image" Target="media/image77.wmf"/><Relationship Id="rId201" Type="http://schemas.openxmlformats.org/officeDocument/2006/relationships/oleObject" Target="embeddings/oleObject118.bin"/><Relationship Id="rId222" Type="http://schemas.openxmlformats.org/officeDocument/2006/relationships/oleObject" Target="embeddings/oleObject131.bin"/><Relationship Id="rId243" Type="http://schemas.openxmlformats.org/officeDocument/2006/relationships/oleObject" Target="embeddings/oleObject144.bin"/><Relationship Id="rId264" Type="http://schemas.openxmlformats.org/officeDocument/2006/relationships/image" Target="media/image105.wmf"/><Relationship Id="rId285" Type="http://schemas.openxmlformats.org/officeDocument/2006/relationships/oleObject" Target="embeddings/oleObject167.bin"/><Relationship Id="rId17" Type="http://schemas.openxmlformats.org/officeDocument/2006/relationships/oleObject" Target="embeddings/oleObject6.bin"/><Relationship Id="rId38" Type="http://schemas.openxmlformats.org/officeDocument/2006/relationships/image" Target="media/image17.wmf"/><Relationship Id="rId59" Type="http://schemas.openxmlformats.org/officeDocument/2006/relationships/image" Target="media/image26.wmf"/><Relationship Id="rId103" Type="http://schemas.openxmlformats.org/officeDocument/2006/relationships/oleObject" Target="embeddings/oleObject53.bin"/><Relationship Id="rId124" Type="http://schemas.openxmlformats.org/officeDocument/2006/relationships/oleObject" Target="embeddings/oleObject64.bin"/><Relationship Id="rId310" Type="http://schemas.openxmlformats.org/officeDocument/2006/relationships/oleObject" Target="embeddings/oleObject186.bin"/><Relationship Id="rId70" Type="http://schemas.openxmlformats.org/officeDocument/2006/relationships/oleObject" Target="embeddings/oleObject35.bin"/><Relationship Id="rId91" Type="http://schemas.openxmlformats.org/officeDocument/2006/relationships/image" Target="media/image40.wmf"/><Relationship Id="rId145" Type="http://schemas.openxmlformats.org/officeDocument/2006/relationships/image" Target="media/image62.wmf"/><Relationship Id="rId166" Type="http://schemas.openxmlformats.org/officeDocument/2006/relationships/image" Target="media/image67.wmf"/><Relationship Id="rId187" Type="http://schemas.openxmlformats.org/officeDocument/2006/relationships/image" Target="media/image73.wmf"/><Relationship Id="rId1" Type="http://schemas.openxmlformats.org/officeDocument/2006/relationships/numbering" Target="numbering.xml"/><Relationship Id="rId212" Type="http://schemas.openxmlformats.org/officeDocument/2006/relationships/oleObject" Target="embeddings/oleObject125.bin"/><Relationship Id="rId233" Type="http://schemas.openxmlformats.org/officeDocument/2006/relationships/oleObject" Target="embeddings/oleObject138.bin"/><Relationship Id="rId254" Type="http://schemas.openxmlformats.org/officeDocument/2006/relationships/image" Target="media/image100.wmf"/><Relationship Id="rId28" Type="http://schemas.openxmlformats.org/officeDocument/2006/relationships/image" Target="media/image12.wmf"/><Relationship Id="rId49" Type="http://schemas.openxmlformats.org/officeDocument/2006/relationships/oleObject" Target="embeddings/oleObject23.bin"/><Relationship Id="rId114" Type="http://schemas.openxmlformats.org/officeDocument/2006/relationships/image" Target="media/image51.wmf"/><Relationship Id="rId275" Type="http://schemas.openxmlformats.org/officeDocument/2006/relationships/oleObject" Target="embeddings/oleObject162.bin"/><Relationship Id="rId296" Type="http://schemas.openxmlformats.org/officeDocument/2006/relationships/oleObject" Target="embeddings/oleObject176.bin"/><Relationship Id="rId300" Type="http://schemas.openxmlformats.org/officeDocument/2006/relationships/image" Target="media/image117.wmf"/><Relationship Id="rId60" Type="http://schemas.openxmlformats.org/officeDocument/2006/relationships/oleObject" Target="embeddings/oleObject29.bin"/><Relationship Id="rId81" Type="http://schemas.openxmlformats.org/officeDocument/2006/relationships/image" Target="media/image35.wmf"/><Relationship Id="rId135" Type="http://schemas.openxmlformats.org/officeDocument/2006/relationships/oleObject" Target="embeddings/oleObject72.bin"/><Relationship Id="rId156" Type="http://schemas.openxmlformats.org/officeDocument/2006/relationships/image" Target="media/image65.wmf"/><Relationship Id="rId177" Type="http://schemas.openxmlformats.org/officeDocument/2006/relationships/image" Target="media/image70.wmf"/><Relationship Id="rId198" Type="http://schemas.openxmlformats.org/officeDocument/2006/relationships/oleObject" Target="embeddings/oleObject116.bin"/><Relationship Id="rId202" Type="http://schemas.openxmlformats.org/officeDocument/2006/relationships/image" Target="media/image79.wmf"/><Relationship Id="rId223" Type="http://schemas.openxmlformats.org/officeDocument/2006/relationships/oleObject" Target="embeddings/oleObject132.bin"/><Relationship Id="rId244" Type="http://schemas.openxmlformats.org/officeDocument/2006/relationships/image" Target="media/image95.wmf"/><Relationship Id="rId18" Type="http://schemas.openxmlformats.org/officeDocument/2006/relationships/image" Target="media/image7.wmf"/><Relationship Id="rId39" Type="http://schemas.openxmlformats.org/officeDocument/2006/relationships/oleObject" Target="embeddings/oleObject17.bin"/><Relationship Id="rId265" Type="http://schemas.openxmlformats.org/officeDocument/2006/relationships/oleObject" Target="embeddings/oleObject155.bin"/><Relationship Id="rId286" Type="http://schemas.openxmlformats.org/officeDocument/2006/relationships/oleObject" Target="embeddings/oleObject168.bin"/><Relationship Id="rId50" Type="http://schemas.openxmlformats.org/officeDocument/2006/relationships/image" Target="media/image22.wmf"/><Relationship Id="rId104" Type="http://schemas.openxmlformats.org/officeDocument/2006/relationships/image" Target="media/image46.wmf"/><Relationship Id="rId125" Type="http://schemas.openxmlformats.org/officeDocument/2006/relationships/image" Target="media/image56.wmf"/><Relationship Id="rId146" Type="http://schemas.openxmlformats.org/officeDocument/2006/relationships/oleObject" Target="embeddings/oleObject79.bin"/><Relationship Id="rId167" Type="http://schemas.openxmlformats.org/officeDocument/2006/relationships/oleObject" Target="embeddings/oleObject95.bin"/><Relationship Id="rId188" Type="http://schemas.openxmlformats.org/officeDocument/2006/relationships/oleObject" Target="embeddings/oleObject110.bin"/><Relationship Id="rId311" Type="http://schemas.openxmlformats.org/officeDocument/2006/relationships/image" Target="media/image120.wmf"/><Relationship Id="rId71" Type="http://schemas.openxmlformats.org/officeDocument/2006/relationships/oleObject" Target="embeddings/oleObject36.bin"/><Relationship Id="rId92" Type="http://schemas.openxmlformats.org/officeDocument/2006/relationships/oleObject" Target="embeddings/oleObject47.bin"/><Relationship Id="rId213" Type="http://schemas.openxmlformats.org/officeDocument/2006/relationships/image" Target="media/image83.wmf"/><Relationship Id="rId234" Type="http://schemas.openxmlformats.org/officeDocument/2006/relationships/image" Target="media/image91.wmf"/><Relationship Id="rId2" Type="http://schemas.openxmlformats.org/officeDocument/2006/relationships/styles" Target="styles.xml"/><Relationship Id="rId29" Type="http://schemas.openxmlformats.org/officeDocument/2006/relationships/oleObject" Target="embeddings/oleObject12.bin"/><Relationship Id="rId255" Type="http://schemas.openxmlformats.org/officeDocument/2006/relationships/oleObject" Target="embeddings/oleObject150.bin"/><Relationship Id="rId276" Type="http://schemas.openxmlformats.org/officeDocument/2006/relationships/image" Target="media/image109.wmf"/><Relationship Id="rId297" Type="http://schemas.openxmlformats.org/officeDocument/2006/relationships/image" Target="media/image116.wmf"/><Relationship Id="rId40" Type="http://schemas.openxmlformats.org/officeDocument/2006/relationships/image" Target="media/image18.wmf"/><Relationship Id="rId115" Type="http://schemas.openxmlformats.org/officeDocument/2006/relationships/oleObject" Target="embeddings/oleObject59.bin"/><Relationship Id="rId136" Type="http://schemas.openxmlformats.org/officeDocument/2006/relationships/image" Target="media/image59.wmf"/><Relationship Id="rId157" Type="http://schemas.openxmlformats.org/officeDocument/2006/relationships/oleObject" Target="embeddings/oleObject87.bin"/><Relationship Id="rId178" Type="http://schemas.openxmlformats.org/officeDocument/2006/relationships/oleObject" Target="embeddings/oleObject103.bin"/><Relationship Id="rId301" Type="http://schemas.openxmlformats.org/officeDocument/2006/relationships/oleObject" Target="embeddings/oleObject179.bin"/><Relationship Id="rId61" Type="http://schemas.openxmlformats.org/officeDocument/2006/relationships/oleObject" Target="embeddings/oleObject30.bin"/><Relationship Id="rId82" Type="http://schemas.openxmlformats.org/officeDocument/2006/relationships/oleObject" Target="embeddings/oleObject42.bin"/><Relationship Id="rId199" Type="http://schemas.openxmlformats.org/officeDocument/2006/relationships/oleObject" Target="embeddings/oleObject117.bin"/><Relationship Id="rId203" Type="http://schemas.openxmlformats.org/officeDocument/2006/relationships/oleObject" Target="embeddings/oleObject119.bin"/><Relationship Id="rId19" Type="http://schemas.openxmlformats.org/officeDocument/2006/relationships/oleObject" Target="embeddings/oleObject7.bin"/><Relationship Id="rId224" Type="http://schemas.openxmlformats.org/officeDocument/2006/relationships/oleObject" Target="embeddings/oleObject133.bin"/><Relationship Id="rId245" Type="http://schemas.openxmlformats.org/officeDocument/2006/relationships/oleObject" Target="embeddings/oleObject145.bin"/><Relationship Id="rId266" Type="http://schemas.openxmlformats.org/officeDocument/2006/relationships/image" Target="media/image106.wmf"/><Relationship Id="rId287" Type="http://schemas.openxmlformats.org/officeDocument/2006/relationships/oleObject" Target="embeddings/oleObject169.bin"/><Relationship Id="rId30" Type="http://schemas.openxmlformats.org/officeDocument/2006/relationships/image" Target="media/image13.wmf"/><Relationship Id="rId105" Type="http://schemas.openxmlformats.org/officeDocument/2006/relationships/oleObject" Target="embeddings/oleObject54.bin"/><Relationship Id="rId126" Type="http://schemas.openxmlformats.org/officeDocument/2006/relationships/oleObject" Target="embeddings/oleObject65.bin"/><Relationship Id="rId147" Type="http://schemas.openxmlformats.org/officeDocument/2006/relationships/oleObject" Target="embeddings/oleObject80.bin"/><Relationship Id="rId168" Type="http://schemas.openxmlformats.org/officeDocument/2006/relationships/image" Target="media/image68.wmf"/><Relationship Id="rId312" Type="http://schemas.openxmlformats.org/officeDocument/2006/relationships/oleObject" Target="embeddings/oleObject187.bin"/><Relationship Id="rId51" Type="http://schemas.openxmlformats.org/officeDocument/2006/relationships/oleObject" Target="embeddings/oleObject24.bin"/><Relationship Id="rId72" Type="http://schemas.openxmlformats.org/officeDocument/2006/relationships/image" Target="media/image31.wmf"/><Relationship Id="rId93" Type="http://schemas.openxmlformats.org/officeDocument/2006/relationships/image" Target="media/image41.wmf"/><Relationship Id="rId189" Type="http://schemas.openxmlformats.org/officeDocument/2006/relationships/oleObject" Target="embeddings/oleObject111.bin"/><Relationship Id="rId3" Type="http://schemas.microsoft.com/office/2007/relationships/stylesWithEffects" Target="stylesWithEffects.xml"/><Relationship Id="rId214" Type="http://schemas.openxmlformats.org/officeDocument/2006/relationships/oleObject" Target="embeddings/oleObject126.bin"/><Relationship Id="rId235" Type="http://schemas.openxmlformats.org/officeDocument/2006/relationships/oleObject" Target="embeddings/oleObject139.bin"/><Relationship Id="rId256" Type="http://schemas.openxmlformats.org/officeDocument/2006/relationships/image" Target="media/image101.wmf"/><Relationship Id="rId277" Type="http://schemas.openxmlformats.org/officeDocument/2006/relationships/oleObject" Target="embeddings/oleObject163.bin"/><Relationship Id="rId298" Type="http://schemas.openxmlformats.org/officeDocument/2006/relationships/oleObject" Target="embeddings/oleObject177.bin"/><Relationship Id="rId116" Type="http://schemas.openxmlformats.org/officeDocument/2006/relationships/oleObject" Target="embeddings/oleObject60.bin"/><Relationship Id="rId137" Type="http://schemas.openxmlformats.org/officeDocument/2006/relationships/oleObject" Target="embeddings/oleObject73.bin"/><Relationship Id="rId158" Type="http://schemas.openxmlformats.org/officeDocument/2006/relationships/oleObject" Target="embeddings/oleObject88.bin"/><Relationship Id="rId302" Type="http://schemas.openxmlformats.org/officeDocument/2006/relationships/image" Target="media/image118.wmf"/><Relationship Id="rId20" Type="http://schemas.openxmlformats.org/officeDocument/2006/relationships/image" Target="media/image8.wmf"/><Relationship Id="rId41" Type="http://schemas.openxmlformats.org/officeDocument/2006/relationships/oleObject" Target="embeddings/oleObject18.bin"/><Relationship Id="rId62" Type="http://schemas.openxmlformats.org/officeDocument/2006/relationships/image" Target="media/image27.wmf"/><Relationship Id="rId83" Type="http://schemas.openxmlformats.org/officeDocument/2006/relationships/image" Target="media/image36.wmf"/><Relationship Id="rId179" Type="http://schemas.openxmlformats.org/officeDocument/2006/relationships/image" Target="media/image71.wmf"/><Relationship Id="rId190" Type="http://schemas.openxmlformats.org/officeDocument/2006/relationships/image" Target="media/image74.wmf"/><Relationship Id="rId204" Type="http://schemas.openxmlformats.org/officeDocument/2006/relationships/oleObject" Target="embeddings/oleObject120.bin"/><Relationship Id="rId225" Type="http://schemas.openxmlformats.org/officeDocument/2006/relationships/oleObject" Target="embeddings/oleObject134.bin"/><Relationship Id="rId246" Type="http://schemas.openxmlformats.org/officeDocument/2006/relationships/image" Target="media/image96.wmf"/><Relationship Id="rId267" Type="http://schemas.openxmlformats.org/officeDocument/2006/relationships/oleObject" Target="embeddings/oleObject156.bin"/><Relationship Id="rId288" Type="http://schemas.openxmlformats.org/officeDocument/2006/relationships/oleObject" Target="embeddings/oleObject170.bin"/><Relationship Id="rId106" Type="http://schemas.openxmlformats.org/officeDocument/2006/relationships/image" Target="media/image47.wmf"/><Relationship Id="rId127" Type="http://schemas.openxmlformats.org/officeDocument/2006/relationships/image" Target="media/image57.wmf"/><Relationship Id="rId313" Type="http://schemas.openxmlformats.org/officeDocument/2006/relationships/fontTable" Target="fontTable.xml"/><Relationship Id="rId10" Type="http://schemas.openxmlformats.org/officeDocument/2006/relationships/image" Target="media/image3.wmf"/><Relationship Id="rId31" Type="http://schemas.openxmlformats.org/officeDocument/2006/relationships/oleObject" Target="embeddings/oleObject13.bin"/><Relationship Id="rId52" Type="http://schemas.openxmlformats.org/officeDocument/2006/relationships/image" Target="media/image23.wmf"/><Relationship Id="rId73" Type="http://schemas.openxmlformats.org/officeDocument/2006/relationships/oleObject" Target="embeddings/oleObject37.bin"/><Relationship Id="rId94" Type="http://schemas.openxmlformats.org/officeDocument/2006/relationships/oleObject" Target="embeddings/oleObject48.bin"/><Relationship Id="rId148" Type="http://schemas.openxmlformats.org/officeDocument/2006/relationships/oleObject" Target="embeddings/oleObject81.bin"/><Relationship Id="rId169" Type="http://schemas.openxmlformats.org/officeDocument/2006/relationships/oleObject" Target="embeddings/oleObject96.bin"/><Relationship Id="rId4" Type="http://schemas.openxmlformats.org/officeDocument/2006/relationships/settings" Target="settings.xml"/><Relationship Id="rId180" Type="http://schemas.openxmlformats.org/officeDocument/2006/relationships/oleObject" Target="embeddings/oleObject104.bin"/><Relationship Id="rId215" Type="http://schemas.openxmlformats.org/officeDocument/2006/relationships/image" Target="media/image84.wmf"/><Relationship Id="rId236" Type="http://schemas.openxmlformats.org/officeDocument/2006/relationships/image" Target="media/image92.wmf"/><Relationship Id="rId257" Type="http://schemas.openxmlformats.org/officeDocument/2006/relationships/oleObject" Target="embeddings/oleObject151.bin"/><Relationship Id="rId278" Type="http://schemas.openxmlformats.org/officeDocument/2006/relationships/image" Target="media/image110.wmf"/><Relationship Id="rId303" Type="http://schemas.openxmlformats.org/officeDocument/2006/relationships/oleObject" Target="embeddings/oleObject180.bin"/><Relationship Id="rId42" Type="http://schemas.openxmlformats.org/officeDocument/2006/relationships/image" Target="media/image19.wmf"/><Relationship Id="rId84" Type="http://schemas.openxmlformats.org/officeDocument/2006/relationships/oleObject" Target="embeddings/oleObject43.bin"/><Relationship Id="rId138" Type="http://schemas.openxmlformats.org/officeDocument/2006/relationships/oleObject" Target="embeddings/oleObject74.bin"/><Relationship Id="rId191" Type="http://schemas.openxmlformats.org/officeDocument/2006/relationships/oleObject" Target="embeddings/oleObject112.bin"/><Relationship Id="rId205" Type="http://schemas.openxmlformats.org/officeDocument/2006/relationships/oleObject" Target="embeddings/oleObject121.bin"/><Relationship Id="rId247" Type="http://schemas.openxmlformats.org/officeDocument/2006/relationships/oleObject" Target="embeddings/oleObject146.bin"/><Relationship Id="rId107" Type="http://schemas.openxmlformats.org/officeDocument/2006/relationships/oleObject" Target="embeddings/oleObject55.bin"/><Relationship Id="rId289" Type="http://schemas.openxmlformats.org/officeDocument/2006/relationships/oleObject" Target="embeddings/oleObject171.bin"/><Relationship Id="rId11" Type="http://schemas.openxmlformats.org/officeDocument/2006/relationships/oleObject" Target="embeddings/oleObject3.bin"/><Relationship Id="rId53" Type="http://schemas.openxmlformats.org/officeDocument/2006/relationships/oleObject" Target="embeddings/oleObject25.bin"/><Relationship Id="rId149" Type="http://schemas.openxmlformats.org/officeDocument/2006/relationships/oleObject" Target="embeddings/oleObject82.bin"/><Relationship Id="rId314" Type="http://schemas.openxmlformats.org/officeDocument/2006/relationships/theme" Target="theme/theme1.xml"/><Relationship Id="rId95" Type="http://schemas.openxmlformats.org/officeDocument/2006/relationships/image" Target="media/image42.wmf"/><Relationship Id="rId160" Type="http://schemas.openxmlformats.org/officeDocument/2006/relationships/oleObject" Target="embeddings/oleObject89.bin"/><Relationship Id="rId216" Type="http://schemas.openxmlformats.org/officeDocument/2006/relationships/oleObject" Target="embeddings/oleObject127.bin"/><Relationship Id="rId258" Type="http://schemas.openxmlformats.org/officeDocument/2006/relationships/image" Target="media/image102.wmf"/><Relationship Id="rId22" Type="http://schemas.openxmlformats.org/officeDocument/2006/relationships/image" Target="media/image9.wmf"/><Relationship Id="rId64" Type="http://schemas.openxmlformats.org/officeDocument/2006/relationships/image" Target="media/image28.wmf"/><Relationship Id="rId118" Type="http://schemas.openxmlformats.org/officeDocument/2006/relationships/oleObject" Target="embeddings/oleObject61.bin"/><Relationship Id="rId171" Type="http://schemas.openxmlformats.org/officeDocument/2006/relationships/oleObject" Target="embeddings/oleObject98.bin"/><Relationship Id="rId227" Type="http://schemas.openxmlformats.org/officeDocument/2006/relationships/oleObject" Target="embeddings/oleObject135.bin"/><Relationship Id="rId269" Type="http://schemas.openxmlformats.org/officeDocument/2006/relationships/oleObject" Target="embeddings/oleObject158.bin"/><Relationship Id="rId33" Type="http://schemas.openxmlformats.org/officeDocument/2006/relationships/oleObject" Target="embeddings/oleObject14.bin"/><Relationship Id="rId129" Type="http://schemas.openxmlformats.org/officeDocument/2006/relationships/image" Target="media/image58.wmf"/><Relationship Id="rId280" Type="http://schemas.openxmlformats.org/officeDocument/2006/relationships/image" Target="media/image111.wmf"/><Relationship Id="rId75" Type="http://schemas.openxmlformats.org/officeDocument/2006/relationships/image" Target="media/image32.wmf"/><Relationship Id="rId140" Type="http://schemas.openxmlformats.org/officeDocument/2006/relationships/oleObject" Target="embeddings/oleObject76.bin"/><Relationship Id="rId182" Type="http://schemas.openxmlformats.org/officeDocument/2006/relationships/oleObject" Target="embeddings/oleObject106.bin"/><Relationship Id="rId6" Type="http://schemas.openxmlformats.org/officeDocument/2006/relationships/image" Target="media/image1.wmf"/><Relationship Id="rId238" Type="http://schemas.openxmlformats.org/officeDocument/2006/relationships/image" Target="media/image93.wmf"/><Relationship Id="rId291" Type="http://schemas.openxmlformats.org/officeDocument/2006/relationships/image" Target="media/image114.wmf"/><Relationship Id="rId305" Type="http://schemas.openxmlformats.org/officeDocument/2006/relationships/oleObject" Target="embeddings/oleObject181.bin"/><Relationship Id="rId44" Type="http://schemas.openxmlformats.org/officeDocument/2006/relationships/image" Target="media/image20.wmf"/><Relationship Id="rId86" Type="http://schemas.openxmlformats.org/officeDocument/2006/relationships/oleObject" Target="embeddings/oleObject44.bin"/><Relationship Id="rId151" Type="http://schemas.openxmlformats.org/officeDocument/2006/relationships/image" Target="media/image63.wmf"/></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12</TotalTime>
  <Pages>14</Pages>
  <Words>3814</Words>
  <Characters>21741</Characters>
  <Application>Microsoft Office Word</Application>
  <DocSecurity>0</DocSecurity>
  <Lines>181</Lines>
  <Paragraphs>51</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25504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Евгений Варавин</dc:creator>
  <cp:lastModifiedBy>Евгений Варавин</cp:lastModifiedBy>
  <cp:revision>1</cp:revision>
  <dcterms:created xsi:type="dcterms:W3CDTF">2013-02-01T04:19:00Z</dcterms:created>
  <dcterms:modified xsi:type="dcterms:W3CDTF">2013-02-01T04:33:00Z</dcterms:modified>
</cp:coreProperties>
</file>